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uppressAutoHyphens w:val="true"/>
        <w:spacing w:before="0" w:after="0" w:line="240"/>
        <w:ind w:right="0" w:left="5103"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Приложение 1</w:t>
      </w:r>
    </w:p>
    <w:p>
      <w:pPr>
        <w:suppressAutoHyphens w:val="true"/>
        <w:spacing w:before="0" w:after="0" w:line="240"/>
        <w:ind w:right="0" w:left="5103"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 решению Совета </w:t>
      </w:r>
    </w:p>
    <w:p>
      <w:pPr>
        <w:suppressAutoHyphens w:val="true"/>
        <w:spacing w:before="0" w:after="0" w:line="240"/>
        <w:ind w:right="0" w:left="5103"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Глафировского сельского поселения Щербиновского района </w:t>
      </w:r>
    </w:p>
    <w:p>
      <w:pPr>
        <w:suppressAutoHyphens w:val="true"/>
        <w:spacing w:before="0" w:after="0" w:line="240"/>
        <w:ind w:right="0" w:left="5103"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от ______________ № ______</w:t>
      </w: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36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ПРОЕКТ УСТАВА</w:t>
      </w:r>
    </w:p>
    <w:p>
      <w:pPr>
        <w:tabs>
          <w:tab w:val="left" w:pos="142" w:leader="none"/>
        </w:tabs>
        <w:suppressAutoHyphens w:val="true"/>
        <w:spacing w:before="0" w:after="0" w:line="36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ГЛАФИРОВСКОГО СЕЛЬСКОГО ПОСЕЛЕНИЯ</w:t>
      </w:r>
    </w:p>
    <w:p>
      <w:pPr>
        <w:suppressAutoHyphens w:val="true"/>
        <w:spacing w:before="0" w:after="0" w:line="36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ЩЕРБИНОВСКОГО РАЙОНА</w:t>
      </w: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ПРИНЯТ</w:t>
      </w:r>
    </w:p>
    <w:p>
      <w:pPr>
        <w:tabs>
          <w:tab w:val="left" w:pos="142" w:leader="none"/>
        </w:tabs>
        <w:suppressAutoHyphens w:val="true"/>
        <w:spacing w:before="0" w:after="0" w:line="240"/>
        <w:ind w:right="0" w:left="5103"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решением Совета Глафировского</w:t>
      </w:r>
    </w:p>
    <w:p>
      <w:pPr>
        <w:tabs>
          <w:tab w:val="left" w:pos="142" w:leader="none"/>
        </w:tabs>
        <w:suppressAutoHyphens w:val="true"/>
        <w:spacing w:before="0" w:after="0" w:line="240"/>
        <w:ind w:right="0" w:left="5103"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сельского поселения </w:t>
      </w:r>
    </w:p>
    <w:p>
      <w:pPr>
        <w:tabs>
          <w:tab w:val="left" w:pos="142" w:leader="none"/>
        </w:tabs>
        <w:suppressAutoHyphens w:val="true"/>
        <w:spacing w:before="0" w:after="0" w:line="240"/>
        <w:ind w:right="0" w:left="5103"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Щербиновского района </w:t>
      </w:r>
    </w:p>
    <w:p>
      <w:pPr>
        <w:tabs>
          <w:tab w:val="left" w:pos="142" w:leader="none"/>
        </w:tabs>
        <w:suppressAutoHyphens w:val="true"/>
        <w:spacing w:before="0" w:after="0" w:line="240"/>
        <w:ind w:right="0" w:left="5103"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от ______________ года № ___</w:t>
      </w:r>
    </w:p>
    <w:p>
      <w:pPr>
        <w:tabs>
          <w:tab w:val="left" w:pos="16758986" w:leader="none"/>
        </w:tabs>
        <w:suppressAutoHyphens w:val="true"/>
        <w:spacing w:before="0" w:after="0" w:line="240"/>
        <w:ind w:right="-22" w:left="5103" w:firstLine="0"/>
        <w:jc w:val="both"/>
        <w:rPr>
          <w:rFonts w:ascii="Times New Roman" w:hAnsi="Times New Roman" w:cs="Times New Roman" w:eastAsia="Times New Roman"/>
          <w:color w:val="000000"/>
          <w:spacing w:val="0"/>
          <w:position w:val="0"/>
          <w:sz w:val="28"/>
          <w:shd w:fill="auto" w:val="clear"/>
        </w:rPr>
      </w:pPr>
    </w:p>
    <w:p>
      <w:pPr>
        <w:tabs>
          <w:tab w:val="left" w:pos="16758986" w:leader="none"/>
        </w:tabs>
        <w:suppressAutoHyphens w:val="true"/>
        <w:spacing w:before="0" w:after="0" w:line="240"/>
        <w:ind w:right="-22" w:left="0" w:firstLine="0"/>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Исполняющий полномочия главы Глафировского сельского </w:t>
      </w: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поселения Щербиновского района</w:t>
      </w: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_________________</w:t>
      </w:r>
    </w:p>
    <w:p>
      <w:pPr>
        <w:suppressAutoHyphens w:val="true"/>
        <w:spacing w:before="0" w:after="0" w:line="240"/>
        <w:ind w:right="0" w:left="5103"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подпись)</w:t>
      </w:r>
    </w:p>
    <w:p>
      <w:pPr>
        <w:tabs>
          <w:tab w:val="left" w:pos="142" w:leader="none"/>
        </w:tabs>
        <w:suppressAutoHyphens w:val="true"/>
        <w:spacing w:before="0" w:after="0" w:line="240"/>
        <w:ind w:right="-2" w:left="0" w:firstLine="0"/>
        <w:jc w:val="center"/>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2" w:left="0" w:firstLine="0"/>
        <w:jc w:val="center"/>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2" w:left="0" w:firstLine="0"/>
        <w:jc w:val="center"/>
        <w:rPr>
          <w:rFonts w:ascii="Times New Roman" w:hAnsi="Times New Roman" w:cs="Times New Roman" w:eastAsia="Times New Roman"/>
          <w:color w:val="000000"/>
          <w:spacing w:val="0"/>
          <w:position w:val="0"/>
          <w:sz w:val="28"/>
          <w:shd w:fill="auto" w:val="clear"/>
        </w:rPr>
      </w:pPr>
    </w:p>
    <w:p>
      <w:pPr>
        <w:suppressAutoHyphens w:val="true"/>
        <w:spacing w:before="0" w:after="0" w:line="36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УСТАВ</w:t>
      </w:r>
    </w:p>
    <w:p>
      <w:pPr>
        <w:tabs>
          <w:tab w:val="left" w:pos="142" w:leader="none"/>
        </w:tabs>
        <w:suppressAutoHyphens w:val="true"/>
        <w:spacing w:before="0" w:after="0" w:line="36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ГЛАФИРОВСКОГО СЕЛЬСКОГО ПОСЕЛЕНИЯ</w:t>
      </w:r>
    </w:p>
    <w:p>
      <w:pPr>
        <w:tabs>
          <w:tab w:val="left" w:pos="142" w:leader="none"/>
        </w:tabs>
        <w:suppressAutoHyphens w:val="true"/>
        <w:spacing w:before="0" w:after="0" w:line="36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ЩЕРБИНОВСКОГО РАЙОНА</w:t>
      </w:r>
    </w:p>
    <w:p>
      <w:pPr>
        <w:tabs>
          <w:tab w:val="left" w:pos="142" w:leader="none"/>
        </w:tabs>
        <w:suppressAutoHyphens w:val="true"/>
        <w:spacing w:before="0" w:after="0" w:line="240"/>
        <w:ind w:right="-2" w:left="0" w:firstLine="0"/>
        <w:jc w:val="center"/>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center"/>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center"/>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center"/>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left"/>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left"/>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left"/>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left"/>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2"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село Глафировка</w:t>
      </w:r>
    </w:p>
    <w:p>
      <w:pPr>
        <w:tabs>
          <w:tab w:val="left" w:pos="142" w:leader="none"/>
        </w:tabs>
        <w:suppressAutoHyphens w:val="true"/>
        <w:spacing w:before="0" w:after="0" w:line="240"/>
        <w:ind w:right="-2"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2024 </w:t>
      </w:r>
      <w:r>
        <w:rPr>
          <w:rFonts w:ascii="Times New Roman" w:hAnsi="Times New Roman" w:cs="Times New Roman" w:eastAsia="Times New Roman"/>
          <w:b/>
          <w:color w:val="000000"/>
          <w:spacing w:val="0"/>
          <w:position w:val="0"/>
          <w:sz w:val="28"/>
          <w:shd w:fill="auto" w:val="clear"/>
        </w:rPr>
        <w:t xml:space="preserve">год</w:t>
      </w:r>
    </w:p>
    <w:p>
      <w:pPr>
        <w:tabs>
          <w:tab w:val="left" w:pos="142" w:leader="none"/>
        </w:tabs>
        <w:suppressAutoHyphens w:val="true"/>
        <w:spacing w:before="0" w:after="0" w:line="240"/>
        <w:ind w:right="-2"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СОДЕРЖАНИЕ</w:t>
      </w:r>
    </w:p>
    <w:p>
      <w:pPr>
        <w:tabs>
          <w:tab w:val="left" w:pos="142" w:leader="none"/>
        </w:tabs>
        <w:suppressAutoHyphens w:val="true"/>
        <w:spacing w:before="0" w:after="0" w:line="240"/>
        <w:ind w:right="0" w:left="0" w:firstLine="0"/>
        <w:jc w:val="left"/>
        <w:rPr>
          <w:rFonts w:ascii="Times New Roman" w:hAnsi="Times New Roman" w:cs="Times New Roman" w:eastAsia="Times New Roman"/>
          <w:b/>
          <w:color w:val="000000"/>
          <w:spacing w:val="0"/>
          <w:position w:val="0"/>
          <w:sz w:val="28"/>
          <w:shd w:fill="auto" w:val="clear"/>
        </w:rPr>
      </w:pPr>
    </w:p>
    <w:tbl>
      <w:tblPr/>
      <w:tblGrid>
        <w:gridCol w:w="1354"/>
        <w:gridCol w:w="7031"/>
        <w:gridCol w:w="1261"/>
      </w:tblGrid>
      <w:tr>
        <w:trPr>
          <w:trHeight w:val="1" w:hRule="atLeast"/>
          <w:jc w:val="left"/>
        </w:trPr>
        <w:tc>
          <w:tcPr>
            <w:tcW w:w="8385" w:type="dxa"/>
            <w:gridSpan w:val="2"/>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6775940"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Устав Глафировского сельского поселения</w:t>
            </w:r>
          </w:p>
          <w:p>
            <w:pPr>
              <w:tabs>
                <w:tab w:val="left" w:pos="16775940"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Щербиновского района (преамбула)</w:t>
            </w:r>
          </w:p>
          <w:p>
            <w:pPr>
              <w:suppressAutoHyphens w:val="true"/>
              <w:spacing w:before="0" w:after="0" w:line="240"/>
              <w:ind w:right="0" w:left="0" w:firstLine="0"/>
              <w:jc w:val="left"/>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6775940"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3</w:t>
            </w:r>
          </w:p>
          <w:p>
            <w:pPr>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I.</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Общие положения</w:t>
            </w:r>
          </w:p>
          <w:p>
            <w:pPr>
              <w:tabs>
                <w:tab w:val="left" w:pos="142" w:leader="none"/>
              </w:tabs>
              <w:suppressAutoHyphens w:val="true"/>
              <w:spacing w:before="0" w:after="0" w:line="240"/>
              <w:ind w:right="0" w:left="0" w:firstLine="0"/>
              <w:jc w:val="both"/>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3</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II.</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Вопросы местного значения поселения, наделение органов местного самоуправления поселения отдельными государственными полномочиями                </w:t>
            </w:r>
          </w:p>
          <w:p>
            <w:pPr>
              <w:tabs>
                <w:tab w:val="left" w:pos="142" w:leader="none"/>
              </w:tabs>
              <w:suppressAutoHyphens w:val="true"/>
              <w:spacing w:before="0" w:after="0" w:line="240"/>
              <w:ind w:right="0" w:left="0" w:firstLine="0"/>
              <w:jc w:val="both"/>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5</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III.</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108" w:left="0" w:firstLine="32"/>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Формы непосредственного осуществления населением </w:t>
            </w:r>
          </w:p>
          <w:p>
            <w:pPr>
              <w:tabs>
                <w:tab w:val="left" w:pos="142" w:leader="none"/>
              </w:tabs>
              <w:suppressAutoHyphens w:val="true"/>
              <w:spacing w:before="0" w:after="0" w:line="240"/>
              <w:ind w:right="-137" w:left="0" w:firstLine="32"/>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местного самоуправления и участия населения поселения в осуществлении местного самоуправления</w:t>
            </w:r>
          </w:p>
          <w:p>
            <w:pPr>
              <w:tabs>
                <w:tab w:val="left" w:pos="142" w:leader="none"/>
              </w:tabs>
              <w:suppressAutoHyphens w:val="true"/>
              <w:spacing w:before="0" w:after="0" w:line="240"/>
              <w:ind w:right="0" w:left="0" w:firstLine="0"/>
              <w:jc w:val="both"/>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11</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IV.</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Органы местного самоуправления и должностные лица </w:t>
            </w:r>
          </w:p>
          <w:p>
            <w:pPr>
              <w:tabs>
                <w:tab w:val="left" w:pos="142" w:leader="none"/>
              </w:tabs>
              <w:suppressAutoHyphens w:val="true"/>
              <w:spacing w:before="0" w:after="0" w:line="240"/>
              <w:ind w:right="-108" w:left="0" w:firstLine="32"/>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местного самоуправления</w:t>
            </w:r>
          </w:p>
          <w:p>
            <w:pPr>
              <w:tabs>
                <w:tab w:val="left" w:pos="142" w:leader="none"/>
              </w:tabs>
              <w:suppressAutoHyphens w:val="true"/>
              <w:spacing w:before="0" w:after="0" w:line="240"/>
              <w:ind w:right="0" w:left="0" w:firstLine="0"/>
              <w:jc w:val="left"/>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32</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V.</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Муниципальная служба</w:t>
            </w:r>
          </w:p>
          <w:p>
            <w:pPr>
              <w:tabs>
                <w:tab w:val="left" w:pos="142" w:leader="none"/>
              </w:tabs>
              <w:suppressAutoHyphens w:val="true"/>
              <w:spacing w:before="0" w:after="0" w:line="240"/>
              <w:ind w:right="0" w:left="0" w:firstLine="0"/>
              <w:jc w:val="left"/>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55</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VI.</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Муниципальные правовые акты</w:t>
            </w:r>
          </w:p>
          <w:p>
            <w:pPr>
              <w:tabs>
                <w:tab w:val="left" w:pos="142" w:leader="none"/>
              </w:tabs>
              <w:suppressAutoHyphens w:val="true"/>
              <w:spacing w:before="0" w:after="0" w:line="240"/>
              <w:ind w:right="0" w:left="0" w:firstLine="0"/>
              <w:jc w:val="left"/>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58</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VII.</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Экономическая основа местного самоуправления</w:t>
            </w:r>
          </w:p>
          <w:p>
            <w:pPr>
              <w:tabs>
                <w:tab w:val="left" w:pos="142" w:leader="none"/>
              </w:tabs>
              <w:suppressAutoHyphens w:val="true"/>
              <w:spacing w:before="0" w:after="0" w:line="240"/>
              <w:ind w:right="0" w:left="0" w:firstLine="0"/>
              <w:jc w:val="left"/>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65</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VIII.</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Ответственность органов местного самоуправления и </w:t>
            </w:r>
          </w:p>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должностных лиц местного самоуправления поселения</w:t>
            </w:r>
          </w:p>
          <w:p>
            <w:pPr>
              <w:tabs>
                <w:tab w:val="left" w:pos="142" w:leader="none"/>
              </w:tabs>
              <w:suppressAutoHyphens w:val="true"/>
              <w:spacing w:before="0" w:after="0" w:line="240"/>
              <w:ind w:right="0" w:left="0" w:firstLine="0"/>
              <w:jc w:val="left"/>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76</w:t>
            </w:r>
          </w:p>
          <w:p>
            <w:pPr>
              <w:tabs>
                <w:tab w:val="left" w:pos="142" w:leader="none"/>
              </w:tabs>
              <w:suppressAutoHyphens w:val="true"/>
              <w:spacing w:before="0" w:after="0" w:line="240"/>
              <w:ind w:right="0" w:left="0" w:firstLine="0"/>
              <w:jc w:val="center"/>
              <w:rPr>
                <w:spacing w:val="0"/>
                <w:position w:val="0"/>
                <w:shd w:fill="auto" w:val="clear"/>
              </w:rPr>
            </w:pPr>
          </w:p>
        </w:tc>
      </w:tr>
      <w:tr>
        <w:trPr>
          <w:trHeight w:val="1" w:hRule="atLeast"/>
          <w:jc w:val="left"/>
        </w:trPr>
        <w:tc>
          <w:tcPr>
            <w:tcW w:w="1354"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Глава IX.</w:t>
            </w:r>
          </w:p>
        </w:tc>
        <w:tc>
          <w:tcPr>
            <w:tcW w:w="703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Заключительные положения</w:t>
            </w:r>
          </w:p>
          <w:p>
            <w:pPr>
              <w:tabs>
                <w:tab w:val="left" w:pos="142" w:leader="none"/>
              </w:tabs>
              <w:suppressAutoHyphens w:val="true"/>
              <w:spacing w:before="0" w:after="0" w:line="240"/>
              <w:ind w:right="0" w:left="0" w:firstLine="0"/>
              <w:jc w:val="left"/>
              <w:rPr>
                <w:spacing w:val="0"/>
                <w:position w:val="0"/>
                <w:shd w:fill="auto" w:val="clear"/>
              </w:rPr>
            </w:pPr>
          </w:p>
        </w:tc>
        <w:tc>
          <w:tcPr>
            <w:tcW w:w="126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стр. 79</w:t>
            </w:r>
          </w:p>
          <w:p>
            <w:pPr>
              <w:tabs>
                <w:tab w:val="left" w:pos="142" w:leader="none"/>
              </w:tabs>
              <w:suppressAutoHyphens w:val="true"/>
              <w:spacing w:before="0" w:after="0" w:line="240"/>
              <w:ind w:right="0" w:left="0" w:firstLine="0"/>
              <w:jc w:val="center"/>
              <w:rPr>
                <w:spacing w:val="0"/>
                <w:position w:val="0"/>
                <w:shd w:fill="auto" w:val="clear"/>
              </w:rPr>
            </w:pPr>
          </w:p>
        </w:tc>
      </w:tr>
    </w:tbl>
    <w:p>
      <w:pPr>
        <w:suppressAutoHyphens w:val="true"/>
        <w:spacing w:before="0" w:after="0" w:line="240"/>
        <w:ind w:right="0" w:left="0" w:firstLine="0"/>
        <w:jc w:val="left"/>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УСТАВ ПОСЕЛЕНИЯ</w:t>
      </w:r>
    </w:p>
    <w:p>
      <w:pPr>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Настоящий устав Глафировского сельского поселения Щербиновского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Глафировского сельского поселения Щербиновского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 Глафировского сельского поселения Щербиновского района.</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Устав является основным нормативным правовым актом Глафировского сельского поселения Щербиновского района, которому должны соответствовать все иные нормативные правовые акты органов и должностных лиц местного самоуправления Глафировского сельского поселения Щербиновского района. </w:t>
      </w:r>
    </w:p>
    <w:p>
      <w:pPr>
        <w:keepNext w:val="true"/>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keepNext w:val="true"/>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ГЛАВА I. ОБЩИЕ ПОЛОЖЕНИЯ</w:t>
      </w:r>
    </w:p>
    <w:p>
      <w:pPr>
        <w:tabs>
          <w:tab w:val="left" w:pos="142" w:leader="none"/>
        </w:tabs>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Основные термины и понятия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Наименования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муниципальное образование Глафировское сельское поселение в составе муниципального образования Щербиновский район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Глафировское сельское поселение Щербиновского района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равнозначны (далее по тексту - поселение).</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Представительный орган муниципального образования - Совет Глафировского сельского поселения Щербиновского района (далее по тексту - Совет). </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Глава муниципального образования - глава Глафировского сельского поселения Щербиновского района (далее по тексту - глава поселения).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Исполнительно-распорядительный орган муниципального образования - администрация Глафировского сельского поселения Щербиновского района (далее по тексту - администрация).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Иные термины и понятия, использованные в настоящем Уставе, соответствуют терминам и понятиям, употребляемым в Федеральном законе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keepNext w:val="true"/>
        <w:tabs>
          <w:tab w:val="left" w:pos="5957" w:leader="none"/>
        </w:tabs>
        <w:suppressAutoHyphens w:val="true"/>
        <w:spacing w:before="0" w:after="0" w:line="240"/>
        <w:ind w:right="0" w:left="851" w:firstLine="709"/>
        <w:jc w:val="left"/>
        <w:rPr>
          <w:rFonts w:ascii="Times New Roman" w:hAnsi="Times New Roman" w:cs="Times New Roman" w:eastAsia="Times New Roman"/>
          <w:color w:val="000000"/>
          <w:spacing w:val="0"/>
          <w:position w:val="0"/>
          <w:sz w:val="28"/>
          <w:shd w:fill="auto" w:val="clear"/>
        </w:rPr>
      </w:pPr>
    </w:p>
    <w:p>
      <w:pPr>
        <w:keepNext w:val="true"/>
        <w:tabs>
          <w:tab w:val="left" w:pos="5957"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 Статус поселения</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Глафировское сельское поселение Щербиновского района наделено Законом Краснодарского края от 22 июля 2004 года № 770-КЗ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статусом сельского поселения, входящего в состав территории Щербиновского района.</w:t>
      </w: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 Границы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Местное самоуправление в поселении осуществляется в границах поселения, установленных Законом Краснодарского края от 22 июля 2004 года    № 770-КЗ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Изменение границ поселения осуществляется по инициативе населения, органов местного самоуправления поселения, органов государственной власти Краснодарского края, федеральных органов государственной власти.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Изменение границ поселения не допускается без учета мнения населения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Изменение границ поселения осуществляется законом Краснодарского края.</w:t>
      </w:r>
    </w:p>
    <w:p>
      <w:pPr>
        <w:keepLines w:val="true"/>
        <w:tabs>
          <w:tab w:val="left" w:pos="142" w:leader="none"/>
        </w:tabs>
        <w:suppressAutoHyphens w:val="true"/>
        <w:spacing w:before="0" w:after="0" w:line="240"/>
        <w:ind w:right="0" w:left="0" w:firstLine="709"/>
        <w:jc w:val="left"/>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 Официальные символы поселения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Утверждение, описание символов и порядок их официального использования устанавливаются нормативными правовыми актами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 Местное самоуправление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pPr>
        <w:keepNext w:val="true"/>
        <w:keepLines w:val="true"/>
        <w:tabs>
          <w:tab w:val="left" w:pos="142" w:leader="none"/>
        </w:tabs>
        <w:suppressAutoHyphens w:val="true"/>
        <w:spacing w:before="0" w:after="0" w:line="240"/>
        <w:ind w:right="0" w:left="0" w:firstLine="851"/>
        <w:jc w:val="left"/>
        <w:rPr>
          <w:rFonts w:ascii="Times New Roman" w:hAnsi="Times New Roman" w:cs="Times New Roman" w:eastAsia="Times New Roman"/>
          <w:color w:val="000000"/>
          <w:spacing w:val="0"/>
          <w:position w:val="0"/>
          <w:sz w:val="28"/>
          <w:shd w:fill="auto" w:val="clear"/>
        </w:rPr>
      </w:pPr>
    </w:p>
    <w:p>
      <w:pPr>
        <w:keepNext w:val="true"/>
        <w:keepLines w:val="true"/>
        <w:tabs>
          <w:tab w:val="left" w:pos="142"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 Правовая основа местного самоуправления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Правовую основу местного самоуправления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 Права граждан на осуществление местного самоуправления</w:t>
      </w:r>
    </w:p>
    <w:p>
      <w:pPr>
        <w:tabs>
          <w:tab w:val="left" w:pos="101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pPr>
        <w:tabs>
          <w:tab w:val="left" w:pos="11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pPr>
        <w:tabs>
          <w:tab w:val="left" w:pos="11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pPr>
        <w:tabs>
          <w:tab w:val="left" w:pos="16776743" w:leader="none"/>
        </w:tabs>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b/>
          <w:caps w:val="true"/>
          <w:color w:val="000000"/>
          <w:spacing w:val="0"/>
          <w:position w:val="0"/>
          <w:sz w:val="28"/>
          <w:shd w:fill="auto" w:val="clear"/>
        </w:rPr>
        <w:t xml:space="preserve">ГЛАВА Ii. ВОПРОСЫ местного ЗНАЧЕНИЯ поселения, наделение органов местного самоуправления поселения отдельными государственными полномочиями</w:t>
      </w: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keepNext w:val="true"/>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8. Вопросы местного значения поселения</w:t>
      </w:r>
    </w:p>
    <w:p>
      <w:pPr>
        <w:keepNext w:val="true"/>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 вопросам местного значения поселения относятся: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установление, изменение и отмена местных налогов и сборов поселения;</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владение, пользование и распоряжение имуществом, находящимся в муниципальной собственности поселения;</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7) </w:t>
      </w:r>
      <w:r>
        <w:rPr>
          <w:rFonts w:ascii="Times New Roman" w:hAnsi="Times New Roman" w:cs="Times New Roman" w:eastAsia="Times New Roman"/>
          <w:color w:val="000000"/>
          <w:spacing w:val="0"/>
          <w:position w:val="0"/>
          <w:sz w:val="28"/>
          <w:shd w:fill="FFFFFF" w:val="clear"/>
        </w:rPr>
        <w:t xml:space="preserve">участие в предупреждении и ликвидации последствий чрезвычайных ситуаций в границах поселения;</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обеспечение первичных мер пожарной безопасности в границах населенных пунктов поселения;</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создание условий для обеспечения жителей поселения услугами связи, общественного питания, торговли и бытового обслуживания;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организация библиотечного обслуживания населения, комплектование и обеспечение сохранности библиотечных фондов библиотек поселения;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создание условий для организации досуга и обеспечения жителей поселения услугами организаций культуры;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w:t>
      </w:r>
      <w:r>
        <w:rPr>
          <w:rFonts w:ascii="Times New Roman" w:hAnsi="Times New Roman" w:cs="Times New Roman" w:eastAsia="Times New Roman"/>
          <w:color w:val="000000"/>
          <w:spacing w:val="0"/>
          <w:position w:val="0"/>
          <w:sz w:val="28"/>
          <w:shd w:fill="auto" w:val="clear"/>
        </w:rPr>
        <w:t xml:space="preserve">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16) </w:t>
      </w:r>
      <w:r>
        <w:rPr>
          <w:rFonts w:ascii="Times New Roman" w:hAnsi="Times New Roman" w:cs="Times New Roman" w:eastAsia="Times New Roman"/>
          <w:color w:val="000000"/>
          <w:spacing w:val="0"/>
          <w:position w:val="0"/>
          <w:sz w:val="28"/>
          <w:shd w:fill="auto" w:val="clear"/>
        </w:rPr>
        <w:t xml:space="preserve">формирование архивных фондов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17) </w:t>
      </w:r>
      <w:r>
        <w:rPr>
          <w:rFonts w:ascii="Times New Roman" w:hAnsi="Times New Roman" w:cs="Times New Roman" w:eastAsia="Times New Roman"/>
          <w:color w:val="000000"/>
          <w:spacing w:val="0"/>
          <w:position w:val="0"/>
          <w:sz w:val="28"/>
          <w:shd w:fill="auto" w:val="clear"/>
        </w:rPr>
        <w:t xml:space="preserve">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pPr>
        <w:tabs>
          <w:tab w:val="left" w:pos="16775940" w:leader="none"/>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18) </w:t>
      </w:r>
      <w:r>
        <w:rPr>
          <w:rFonts w:ascii="Times New Roman" w:hAnsi="Times New Roman" w:cs="Times New Roman" w:eastAsia="Times New Roman"/>
          <w:color w:val="000000"/>
          <w:spacing w:val="0"/>
          <w:position w:val="0"/>
          <w:sz w:val="28"/>
          <w:shd w:fill="auto" w:val="clear"/>
        </w:rPr>
        <w:t xml:space="preserve">организация ритуальных услуг и содержание мест захоронения;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19) </w:t>
      </w:r>
      <w:r>
        <w:rPr>
          <w:rFonts w:ascii="Times New Roman" w:hAnsi="Times New Roman" w:cs="Times New Roman" w:eastAsia="Times New Roman"/>
          <w:color w:val="000000"/>
          <w:spacing w:val="0"/>
          <w:position w:val="0"/>
          <w:sz w:val="28"/>
          <w:shd w:fill="auto" w:val="clear"/>
        </w:rPr>
        <w:t xml:space="preserve">осуществление мероприятий по обеспечению безопасности людей на водных объектах, охране их жизни и здоровья;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20) </w:t>
      </w:r>
      <w:r>
        <w:rPr>
          <w:rFonts w:ascii="Times New Roman" w:hAnsi="Times New Roman" w:cs="Times New Roman" w:eastAsia="Times New Roman"/>
          <w:color w:val="000000"/>
          <w:spacing w:val="0"/>
          <w:position w:val="0"/>
          <w:sz w:val="28"/>
          <w:shd w:fill="auto" w:val="clear"/>
        </w:rPr>
        <w:t xml:space="preserve">содействие в развитии сельскохозяйственного производства, создание условий для развития малого и среднего предпринимательства;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FFFF00" w:val="clear"/>
        </w:rPr>
        <w:t xml:space="preserve">21) </w:t>
      </w:r>
      <w:r>
        <w:rPr>
          <w:rFonts w:ascii="Times New Roman" w:hAnsi="Times New Roman" w:cs="Times New Roman" w:eastAsia="Times New Roman"/>
          <w:color w:val="auto"/>
          <w:spacing w:val="0"/>
          <w:position w:val="0"/>
          <w:sz w:val="28"/>
          <w:shd w:fill="FFFF00" w:val="clear"/>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22) </w:t>
      </w:r>
      <w:r>
        <w:rPr>
          <w:rFonts w:ascii="Times New Roman" w:hAnsi="Times New Roman" w:cs="Times New Roman" w:eastAsia="Times New Roman"/>
          <w:color w:val="000000"/>
          <w:spacing w:val="0"/>
          <w:position w:val="0"/>
          <w:sz w:val="28"/>
          <w:shd w:fill="auto" w:val="clear"/>
        </w:rPr>
        <w:t xml:space="preserve">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23) </w:t>
      </w:r>
      <w:r>
        <w:rPr>
          <w:rFonts w:ascii="Times New Roman" w:hAnsi="Times New Roman" w:cs="Times New Roman" w:eastAsia="Times New Roman"/>
          <w:color w:val="000000"/>
          <w:spacing w:val="0"/>
          <w:position w:val="0"/>
          <w:sz w:val="28"/>
          <w:shd w:fill="auto" w:val="clear"/>
        </w:rPr>
        <w:t xml:space="preserve">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некоммерческих организациях</w:t>
      </w:r>
      <w:r>
        <w:rPr>
          <w:rFonts w:ascii="Times New Roman" w:hAnsi="Times New Roman" w:cs="Times New Roman" w:eastAsia="Times New Roman"/>
          <w:color w:val="000000"/>
          <w:spacing w:val="0"/>
          <w:position w:val="0"/>
          <w:sz w:val="28"/>
          <w:shd w:fill="auto" w:val="clear"/>
        </w:rPr>
        <w:t xml:space="preserve">»;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24) </w:t>
      </w:r>
      <w:r>
        <w:rPr>
          <w:rFonts w:ascii="Times New Roman" w:hAnsi="Times New Roman" w:cs="Times New Roman" w:eastAsia="Times New Roman"/>
          <w:color w:val="000000"/>
          <w:spacing w:val="0"/>
          <w:position w:val="0"/>
          <w:sz w:val="28"/>
          <w:shd w:fill="auto" w:val="clear"/>
        </w:rPr>
        <w:t xml:space="preserve">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25) </w:t>
      </w:r>
      <w:r>
        <w:rPr>
          <w:rFonts w:ascii="Times New Roman" w:hAnsi="Times New Roman" w:cs="Times New Roman" w:eastAsia="Times New Roman"/>
          <w:color w:val="000000"/>
          <w:spacing w:val="0"/>
          <w:position w:val="0"/>
          <w:sz w:val="28"/>
          <w:shd w:fill="auto" w:val="clear"/>
        </w:rPr>
        <w:t xml:space="preserve">осуществление мер по противодействию коррупции в границах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26) </w:t>
      </w:r>
      <w:r>
        <w:rPr>
          <w:rFonts w:ascii="Times New Roman" w:hAnsi="Times New Roman" w:cs="Times New Roman" w:eastAsia="Times New Roman"/>
          <w:color w:val="000000"/>
          <w:spacing w:val="0"/>
          <w:position w:val="0"/>
          <w:sz w:val="28"/>
          <w:shd w:fill="auto" w:val="clear"/>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27) </w:t>
      </w:r>
      <w:r>
        <w:rPr>
          <w:rFonts w:ascii="Times New Roman" w:hAnsi="Times New Roman" w:cs="Times New Roman" w:eastAsia="Times New Roman"/>
          <w:color w:val="000000"/>
          <w:spacing w:val="0"/>
          <w:position w:val="0"/>
          <w:sz w:val="28"/>
          <w:shd w:fill="auto" w:val="clear"/>
        </w:rPr>
        <w:t xml:space="preserve">принятие в соответствии с гражданским </w:t>
      </w:r>
      <w:hyperlink xmlns:r="http://schemas.openxmlformats.org/officeDocument/2006/relationships" r:id="docRId0">
        <w:r>
          <w:rPr>
            <w:rFonts w:ascii="Times New Roman" w:hAnsi="Times New Roman" w:cs="Times New Roman" w:eastAsia="Times New Roman"/>
            <w:color w:val="000000"/>
            <w:spacing w:val="0"/>
            <w:position w:val="0"/>
            <w:sz w:val="28"/>
            <w:u w:val="single"/>
            <w:shd w:fill="auto" w:val="clear"/>
          </w:rPr>
          <w:t xml:space="preserve">законодательством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9. Права органов местного самоуправления поселения на решение вопросов, не отнесенных к вопросам местного значения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имеют право на: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создание музеев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совершение нотариальных действий, предусмотренных законодательством, в случае отсутствия в поселении нотариуса;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участие в осуществлении деятельности по опеке и попечительству;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создание условий для осуществления деятельности, связанной с реализацией прав местных национально-культурных автономий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создание муниципальной пожарной охраны;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создание условий для развития туризма;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социальной защите инвалидов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предоставление гражданам жилых помещений муниципального жилищного фонда поселения по договорам найма жилых помещений жилищного фонда социального использования в соответствии с жилищным законодательством;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осуществление деятельности по обращению с животными без владельцев, обитающими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осуществление мероприятий в сфере профилактики правонарушений, предусмотренных Федеральным </w:t>
      </w:r>
      <w:hyperlink xmlns:r="http://schemas.openxmlformats.org/officeDocument/2006/relationships" r:id="docRId1">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23 июня 2016 года № 182-ФЗ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основах системы профилактики правонарушений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осуществление мероприятий по защите прав потребителей, предусмотренных </w:t>
      </w:r>
      <w:hyperlink xmlns:r="http://schemas.openxmlformats.org/officeDocument/2006/relationships" r:id="docRId2">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Российской Федерации от 7 февраля 1992 года № 2300-1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защите прав потребителей</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16) </w:t>
      </w:r>
      <w:r>
        <w:rPr>
          <w:rFonts w:ascii="Times New Roman" w:hAnsi="Times New Roman" w:cs="Times New Roman" w:eastAsia="Times New Roman"/>
          <w:color w:val="000000"/>
          <w:spacing w:val="0"/>
          <w:position w:val="0"/>
          <w:sz w:val="28"/>
          <w:shd w:fill="auto" w:val="clear"/>
        </w:rPr>
        <w:t xml:space="preserve">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17) </w:t>
      </w:r>
      <w:r>
        <w:rPr>
          <w:rFonts w:ascii="Times New Roman" w:hAnsi="Times New Roman" w:cs="Times New Roman" w:eastAsia="Times New Roman"/>
          <w:color w:val="000000"/>
          <w:spacing w:val="0"/>
          <w:position w:val="0"/>
          <w:sz w:val="28"/>
          <w:shd w:fill="auto" w:val="clear"/>
        </w:rPr>
        <w:t xml:space="preserve">осуществление мероприятий по оказанию помощи лицам, находящимся в состоянии алкогольного, наркотического или иного токсического опьянения.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бюджета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10. Полномочия органов местного самоуправления поселения по решению вопросов местного значения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 целях решения вопросов местного значения поселения органы местного самоуправления поселения обладают следующими полномочиями:</w:t>
      </w:r>
    </w:p>
    <w:p>
      <w:pPr>
        <w:tabs>
          <w:tab w:val="left" w:pos="57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принятие Устава и внесение в него изменений и дополнений, издание муниципальных правовых актов;</w:t>
      </w:r>
    </w:p>
    <w:p>
      <w:pPr>
        <w:tabs>
          <w:tab w:val="left" w:pos="6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установление официальных символов поселения;</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создание муниципальных предприятий и учреждений поселения, осуществление финансового обеспечения деятельности муниципальных казенных учреждений поселения и финансового обеспечения выполнения муниципального задания бюджетными и автономными муниципальными учреждениями поселения, а также осуществление закупок товаров, работ, услуг для обеспечения муниципальных нужд поселения;</w:t>
      </w:r>
    </w:p>
    <w:p>
      <w:pPr>
        <w:tabs>
          <w:tab w:val="left" w:pos="6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установление тарифов на услуги, предоставляемые муниципальными предприятиями и учреждениями поселения, и работы, выполняемые муниципальными предприятиями и учреждениями поселения, если иное не предусмотрено федеральными законами;</w:t>
      </w:r>
    </w:p>
    <w:p>
      <w:pPr>
        <w:tabs>
          <w:tab w:val="left" w:pos="6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по организации теплоснабжения, предусмотренными Федеральным законом от 27 июля 2010 года № 190-ФЗ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теплоснабжении</w:t>
      </w:r>
      <w:r>
        <w:rPr>
          <w:rFonts w:ascii="Times New Roman" w:hAnsi="Times New Roman" w:cs="Times New Roman" w:eastAsia="Times New Roman"/>
          <w:color w:val="000000"/>
          <w:spacing w:val="0"/>
          <w:position w:val="0"/>
          <w:sz w:val="28"/>
          <w:shd w:fill="auto" w:val="clear"/>
        </w:rPr>
        <w:t xml:space="preserve">»;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в сфере водоснабжения и водоотведения, предусмотренными Федеральным законом от 7 декабря 2011 года № 416-ФЗ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водоснабжении и водоотведении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в сфере стратегического планирования, предусмотренными Федеральным </w:t>
      </w:r>
      <w:hyperlink xmlns:r="http://schemas.openxmlformats.org/officeDocument/2006/relationships" r:id="docRId3">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28 июня 2014 года  №</w:t>
      </w:r>
      <w:r>
        <w:rPr>
          <w:rFonts w:ascii="Times New Roman" w:hAnsi="Times New Roman" w:cs="Times New Roman" w:eastAsia="Times New Roman"/>
          <w:color w:val="000000"/>
          <w:spacing w:val="0"/>
          <w:position w:val="0"/>
          <w:sz w:val="28"/>
          <w:shd w:fill="auto" w:val="clear"/>
        </w:rPr>
        <w:t xml:space="preserve"> 172-</w:t>
      </w:r>
      <w:r>
        <w:rPr>
          <w:rFonts w:ascii="Times New Roman" w:hAnsi="Times New Roman" w:cs="Times New Roman" w:eastAsia="Times New Roman"/>
          <w:color w:val="000000"/>
          <w:spacing w:val="0"/>
          <w:position w:val="0"/>
          <w:sz w:val="28"/>
          <w:shd w:fill="auto" w:val="clear"/>
        </w:rPr>
        <w:t xml:space="preserve">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стратегическом планировании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57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pPr>
        <w:tabs>
          <w:tab w:val="left" w:pos="121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pPr>
        <w:tabs>
          <w:tab w:val="left" w:pos="1211"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11) </w:t>
      </w:r>
      <w:r>
        <w:rPr>
          <w:rFonts w:ascii="Times New Roman" w:hAnsi="Times New Roman" w:cs="Times New Roman" w:eastAsia="Times New Roman"/>
          <w:color w:val="auto"/>
          <w:spacing w:val="0"/>
          <w:position w:val="0"/>
          <w:sz w:val="28"/>
          <w:shd w:fill="FFFF00" w:val="clear"/>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Pr>
          <w:rFonts w:ascii="Times New Roman" w:hAnsi="Times New Roman" w:cs="Times New Roman" w:eastAsia="Times New Roman"/>
          <w:color w:val="000000"/>
          <w:spacing w:val="0"/>
          <w:position w:val="0"/>
          <w:sz w:val="28"/>
          <w:shd w:fill="FFFF00" w:val="clear"/>
        </w:rPr>
        <w:t xml:space="preserve">муниципального образования</w:t>
      </w:r>
      <w:r>
        <w:rPr>
          <w:rFonts w:ascii="Times New Roman" w:hAnsi="Times New Roman" w:cs="Times New Roman" w:eastAsia="Times New Roman"/>
          <w:color w:val="auto"/>
          <w:spacing w:val="0"/>
          <w:position w:val="0"/>
          <w:sz w:val="28"/>
          <w:shd w:fill="FFFF00" w:val="clear"/>
        </w:rPr>
        <w:t xml:space="preserve"> официальной информации;</w:t>
      </w:r>
    </w:p>
    <w:p>
      <w:pPr>
        <w:tabs>
          <w:tab w:val="left" w:pos="1211"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FFFF00" w:val="clear"/>
        </w:rPr>
        <w:t xml:space="preserve">12) </w:t>
      </w:r>
      <w:r>
        <w:rPr>
          <w:rFonts w:ascii="Times New Roman" w:hAnsi="Times New Roman" w:cs="Times New Roman" w:eastAsia="Times New Roman"/>
          <w:color w:val="auto"/>
          <w:spacing w:val="0"/>
          <w:position w:val="0"/>
          <w:sz w:val="28"/>
          <w:shd w:fill="FFFF00" w:val="clear"/>
        </w:rPr>
        <w:t xml:space="preserve">осуществление международных и внешнеэкономических связей в соответствии с Федеральным законом от 6 октября 2003 года № 131-ФЗ </w:t>
      </w:r>
      <w:r>
        <w:rPr>
          <w:rFonts w:ascii="Times New Roman" w:hAnsi="Times New Roman" w:cs="Times New Roman" w:eastAsia="Times New Roman"/>
          <w:color w:val="auto"/>
          <w:spacing w:val="0"/>
          <w:position w:val="0"/>
          <w:sz w:val="28"/>
          <w:shd w:fill="FFFF00" w:val="clear"/>
        </w:rPr>
        <w:t xml:space="preserve">«</w:t>
      </w:r>
      <w:r>
        <w:rPr>
          <w:rFonts w:ascii="Times New Roman" w:hAnsi="Times New Roman" w:cs="Times New Roman" w:eastAsia="Times New Roman"/>
          <w:color w:val="auto"/>
          <w:spacing w:val="0"/>
          <w:position w:val="0"/>
          <w:sz w:val="28"/>
          <w:shd w:fill="FFFF00"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auto"/>
          <w:spacing w:val="0"/>
          <w:position w:val="0"/>
          <w:sz w:val="28"/>
          <w:shd w:fill="FFFF00"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организация профессионального образования и дополнительного профессионального образования главы поселения, депутатов Совета,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pPr>
        <w:tabs>
          <w:tab w:val="left" w:pos="121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иными полномочиями в соответствии с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настоящим Уставом.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вправе принимать решение о привлечении граждан поселения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6-8, 15, 17статьи 8 настоящего Устава.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 социально значимым работам могут быть отнесены только работы, не требующие специальной профессиональной подготовки.</w:t>
      </w:r>
    </w:p>
    <w:p>
      <w:pPr>
        <w:tabs>
          <w:tab w:val="left" w:pos="16777074"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pPr>
        <w:tabs>
          <w:tab w:val="left" w:pos="16777074"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Организация и материально-техническое обеспечение проведения социально значимых работ осуществляется администрацией.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11. Осуществление органами местного самоуправления поселения отдельных государственных полномочий</w:t>
      </w:r>
    </w:p>
    <w:p>
      <w:pPr>
        <w:tabs>
          <w:tab w:val="left" w:pos="85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в соответствии с Федеральным законом от 6 октября 2003 года № 131-ФЗ</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вопросам местного значения поселения.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Исполнение отдельных государственных полномочий органами и должностными лицами местного самоуправления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и финансовых средств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и финансовых средств вправе направить в Совет глава поселения в случае наличия соответствующих материальных ресурсов и финансовых средств.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Общий порядок передачи полномочий для их исполнения, срок исполнения, отчетность и осуществление контроля определяются законодательством.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случае принятия Советом решения о реализации права на участие в осуществлении указанных полномочий.</w:t>
      </w:r>
    </w:p>
    <w:p>
      <w:pPr>
        <w:tabs>
          <w:tab w:val="left" w:pos="5957" w:leader="none"/>
        </w:tabs>
        <w:suppressAutoHyphens w:val="true"/>
        <w:spacing w:before="0" w:after="0" w:line="240"/>
        <w:ind w:right="0" w:left="0" w:firstLine="709"/>
        <w:jc w:val="center"/>
        <w:rPr>
          <w:rFonts w:ascii="Times New Roman" w:hAnsi="Times New Roman" w:cs="Times New Roman" w:eastAsia="Times New Roman"/>
          <w:color w:val="000000"/>
          <w:spacing w:val="0"/>
          <w:position w:val="0"/>
          <w:sz w:val="28"/>
          <w:shd w:fill="auto" w:val="clear"/>
        </w:rPr>
      </w:pPr>
    </w:p>
    <w:p>
      <w:pPr>
        <w:tabs>
          <w:tab w:val="left" w:pos="5957" w:leader="none"/>
        </w:tabs>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b/>
          <w:caps w:val="true"/>
          <w:color w:val="000000"/>
          <w:spacing w:val="0"/>
          <w:position w:val="0"/>
          <w:sz w:val="28"/>
          <w:shd w:fill="auto" w:val="clear"/>
        </w:rPr>
        <w:t xml:space="preserve">ГЛАВА III. ФОРМЫ НЕПОСРЕДСТВЕННОГО</w:t>
      </w:r>
    </w:p>
    <w:p>
      <w:pPr>
        <w:keepLines w:val="true"/>
        <w:tabs>
          <w:tab w:val="left" w:pos="851" w:leader="none"/>
        </w:tabs>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b/>
          <w:caps w:val="true"/>
          <w:color w:val="000000"/>
          <w:spacing w:val="0"/>
          <w:position w:val="0"/>
          <w:sz w:val="28"/>
          <w:shd w:fill="auto" w:val="clear"/>
        </w:rPr>
        <w:t xml:space="preserve">ОСУЩЕСТВЛЕНИЯ НАСЕЛЕНИЕМ местноГО</w:t>
      </w:r>
    </w:p>
    <w:p>
      <w:pPr>
        <w:tabs>
          <w:tab w:val="left" w:pos="851" w:leader="none"/>
        </w:tabs>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b/>
          <w:caps w:val="true"/>
          <w:color w:val="000000"/>
          <w:spacing w:val="0"/>
          <w:position w:val="0"/>
          <w:sz w:val="28"/>
          <w:shd w:fill="auto" w:val="clear"/>
        </w:rPr>
        <w:t xml:space="preserve">самоуправлениЯ и УчастиЯ населения поселения в осуществлении местного самоуправления</w:t>
      </w:r>
    </w:p>
    <w:p>
      <w:pPr>
        <w:tabs>
          <w:tab w:val="left" w:pos="0"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p>
    <w:p>
      <w:pPr>
        <w:tabs>
          <w:tab w:val="left" w:pos="0"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12. Местный референдум</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 целях решения непосредственно населением вопросов местного значения поселения проводится местный референдум. </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Местный референдум проводится на всей территории поселения.</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На местный референдум могут быть вынесены только вопросы местного значения поселения.</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Решение о назначении и проведении местного референдума принимается Советом: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1) </w:t>
      </w:r>
      <w:r>
        <w:rPr>
          <w:rFonts w:ascii="Times New Roman" w:hAnsi="Times New Roman" w:cs="Times New Roman" w:eastAsia="Times New Roman"/>
          <w:color w:val="000000"/>
          <w:spacing w:val="0"/>
          <w:position w:val="0"/>
          <w:sz w:val="28"/>
          <w:shd w:fill="FFFFFF" w:val="clear"/>
        </w:rPr>
        <w:t xml:space="preserve">по инициативе, выдвинутой гражданами Российской Федерации, имеющими право на участие в местном референдуме;</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2) </w:t>
      </w:r>
      <w:r>
        <w:rPr>
          <w:rFonts w:ascii="Times New Roman" w:hAnsi="Times New Roman" w:cs="Times New Roman" w:eastAsia="Times New Roman"/>
          <w:color w:val="000000"/>
          <w:spacing w:val="0"/>
          <w:position w:val="0"/>
          <w:sz w:val="28"/>
          <w:shd w:fill="FFFFFF" w:val="clear"/>
        </w:rPr>
        <w:t xml:space="preserve">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по инициативе Совета и главы администрации, выдвинутой ими совместно.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Инициатива проведения местного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23 июля 2003 года № 606-КЗ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референдумах в Краснодарском крае</w:t>
      </w:r>
      <w:r>
        <w:rPr>
          <w:rFonts w:ascii="Times New Roman" w:hAnsi="Times New Roman" w:cs="Times New Roman" w:eastAsia="Times New Roman"/>
          <w:color w:val="000000"/>
          <w:spacing w:val="0"/>
          <w:position w:val="0"/>
          <w:sz w:val="28"/>
          <w:shd w:fill="auto" w:val="clear"/>
        </w:rPr>
        <w:t xml:space="preserve">».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местного референдума, зарегистрированных на территории поселения в соответствии с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6. </w:t>
      </w:r>
      <w:r>
        <w:rPr>
          <w:rFonts w:ascii="Times New Roman" w:hAnsi="Times New Roman" w:cs="Times New Roman" w:eastAsia="Times New Roman"/>
          <w:color w:val="000000"/>
          <w:spacing w:val="0"/>
          <w:position w:val="0"/>
          <w:sz w:val="28"/>
          <w:shd w:fill="FFFFFF" w:val="clear"/>
        </w:rPr>
        <w:t xml:space="preserve">Инициатива проведения местного референдума, выдвинутая совместно Советом и главой администрации, оформляется правовыми актами Совета и главы администрации.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7. </w:t>
      </w:r>
      <w:r>
        <w:rPr>
          <w:rFonts w:ascii="Times New Roman" w:hAnsi="Times New Roman" w:cs="Times New Roman" w:eastAsia="Times New Roman"/>
          <w:color w:val="000000"/>
          <w:spacing w:val="0"/>
          <w:position w:val="0"/>
          <w:sz w:val="28"/>
          <w:shd w:fill="FFFFFF" w:val="clear"/>
        </w:rPr>
        <w:t xml:space="preserve">Вопрос (вопросы), предлагаемые для вынесения на местный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 июня 2002 года № 67-ФЗ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FFFFFF" w:val="clear"/>
        </w:rPr>
        <w:t xml:space="preserve">».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Указанная проверка осуществляется не более 20 календарных дней со дня поступления в Совет ходатайства инициативной группы по проведению  местного референдума и приложенных к нему документов, переданных комиссией местного референдума.</w:t>
      </w:r>
    </w:p>
    <w:p>
      <w:pPr>
        <w:tabs>
          <w:tab w:val="left" w:pos="142" w:leader="none"/>
          <w:tab w:val="left" w:pos="36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pPr>
        <w:tabs>
          <w:tab w:val="left" w:pos="142" w:leader="none"/>
          <w:tab w:val="left" w:pos="36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9. </w:t>
      </w:r>
      <w:r>
        <w:rPr>
          <w:rFonts w:ascii="Times New Roman" w:hAnsi="Times New Roman" w:cs="Times New Roman" w:eastAsia="Times New Roman"/>
          <w:color w:val="000000"/>
          <w:spacing w:val="0"/>
          <w:position w:val="0"/>
          <w:sz w:val="28"/>
          <w:shd w:fill="FFFFFF" w:val="clear"/>
        </w:rPr>
        <w:t xml:space="preserve">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Итоги голосования и принятое на местном референдуме решение подлежат официальному опубликованию (обнародованию).</w:t>
      </w:r>
    </w:p>
    <w:p>
      <w:pPr>
        <w:tabs>
          <w:tab w:val="left" w:pos="16776082"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23 июля 2003 года № 606-КЗ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референдумах в Краснодарском крае</w:t>
      </w:r>
      <w:r>
        <w:rPr>
          <w:rFonts w:ascii="Times New Roman" w:hAnsi="Times New Roman" w:cs="Times New Roman" w:eastAsia="Times New Roman"/>
          <w:color w:val="000000"/>
          <w:spacing w:val="0"/>
          <w:position w:val="0"/>
          <w:sz w:val="28"/>
          <w:shd w:fill="auto" w:val="clear"/>
        </w:rPr>
        <w:t xml:space="preserve">».</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13. Муниципальные выборы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26 декабря 2005 года № 966-КЗ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муниципальных выборах в Краснодарском крае</w:t>
      </w:r>
      <w:r>
        <w:rPr>
          <w:rFonts w:ascii="Times New Roman" w:hAnsi="Times New Roman" w:cs="Times New Roman" w:eastAsia="Times New Roman"/>
          <w:color w:val="000000"/>
          <w:spacing w:val="0"/>
          <w:position w:val="0"/>
          <w:sz w:val="28"/>
          <w:shd w:fill="auto" w:val="clear"/>
        </w:rPr>
        <w:t xml:space="preserve">».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Муниципальные выборы назначаются Советом не ранее чем за 90 дней и не позднее чем за 80 дней до дня голосования. В случаях, установленных федеральным законом, муниципальные выборы назначаются соответствующей избирательной комиссией или судом.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Днем голосования является второе воскресенье сентября года, в котором истекают сроки полномочий органов местного самоуправления поселения,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муниципальные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муниципальные выборы назначаются на третье воскресенье сентября.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Решение о назначении муниципальных выборов официально публикуется в средствах массовой информации не позднее чем через пять дней со дня его принятия.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Совета проводятся дополнительные выборы.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pPr>
        <w:tabs>
          <w:tab w:val="left" w:pos="142" w:leader="none"/>
        </w:tabs>
        <w:suppressAutoHyphens w:val="true"/>
        <w:spacing w:before="0" w:after="0" w:line="240"/>
        <w:ind w:right="0" w:left="0" w:firstLine="709"/>
        <w:jc w:val="both"/>
        <w:rPr>
          <w:rFonts w:ascii="Times New Roman" w:hAnsi="Times New Roman" w:cs="Times New Roman" w:eastAsia="Times New Roman"/>
          <w:b/>
          <w:strike w:val="true"/>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 назначении досрочных муниципальных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Основные муниципальные выборы органов местного самоуправления поселения, проводимые  после досрочных муниципальных выборов, должны быть назначены на второе воскресенье сентября года, в котором истекают полномочия органа местного самоуправления поселения, избранного на досрочных муниципальных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Результаты муниципальных выборов подлежат официальному опубликованию (обнародованию) в сроки, установленные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14. Голосование по отзыву депутата Совета, главы поселения, по вопросам изменения границ поселения, преобразования поселения</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Инициатива проведения голосования по отзыву депутата Совета, главы поселения принадлежит гражданам Российской Федерации, имеющим право на участие в местном референдуме.</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Основанием для отзыва депутата Совета, главы поселения не могут служить политические мотивы (политическая деятельность, позиция при голосовании).</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Основанием для отзыва депутата Совета является подтвержденное в судебном порядке неисполнение полномочий депутата Совета.</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Под неисполнением полномочий депутатом Совета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 комиссии Совета, а также уклонение или отказ от выполнения поручений Совета. </w:t>
      </w:r>
    </w:p>
    <w:p>
      <w:pPr>
        <w:keepNext w:val="true"/>
        <w:tabs>
          <w:tab w:val="left" w:pos="16777170" w:leader="none"/>
          <w:tab w:val="left" w:pos="16777202" w:leader="none"/>
          <w:tab w:val="left" w:pos="18" w:leader="none"/>
          <w:tab w:val="left" w:pos="50" w:leader="none"/>
          <w:tab w:val="left" w:pos="82" w:leader="none"/>
          <w:tab w:val="left" w:pos="133" w:leader="none"/>
        </w:tabs>
        <w:suppressAutoHyphens w:val="true"/>
        <w:spacing w:before="0" w:after="0" w:line="240"/>
        <w:ind w:right="0" w:left="19"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Основаниями для отзыва главы поселения, в случае их подтверждения в судебном порядке, являются:</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нарушение срока издания муниципального акта, необходимого для реализации решения, принятого путем прямого волеизъявления населения;</w:t>
      </w:r>
    </w:p>
    <w:p>
      <w:pPr>
        <w:keepNext w:val="true"/>
        <w:suppressAutoHyphens w:val="true"/>
        <w:spacing w:before="0" w:after="0" w:line="240"/>
        <w:ind w:right="0" w:left="0" w:firstLine="709"/>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неисполнение полномочий по выборной должности, предусмотренных настоящим Уставом, повлекшее нарушение прав и свобод граждан.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pPr>
        <w:keepNext w:val="true"/>
        <w:tabs>
          <w:tab w:val="left" w:pos="16777170" w:leader="none"/>
          <w:tab w:val="left" w:pos="16777202" w:leader="none"/>
          <w:tab w:val="left" w:pos="18" w:leader="none"/>
          <w:tab w:val="left" w:pos="50" w:leader="none"/>
          <w:tab w:val="left" w:pos="82" w:leader="none"/>
          <w:tab w:val="left" w:pos="133" w:leader="none"/>
        </w:tabs>
        <w:suppressAutoHyphens w:val="true"/>
        <w:spacing w:before="0" w:after="0" w:line="240"/>
        <w:ind w:right="0" w:left="19"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Отзыв по указанным основаниям не освобождает депутата Совета, главу поселения от иной ответственности, установленной за допущенные нарушения федеральным законодательством.</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Право отзыва не может быть использовано в период со дня инициирования вопроса о досрочном прекращении полномочий Совета, главы поселения в порядке, установленном статьями 73, 74, 74.1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Депутат Совета, глава поселения имеют право давать избирателям объяснения по поводу обстоятельств, выдвигаемых в качестве оснований для отзыва.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Для выдвижения инициативы проведения голосования по отзыву депутата Совета, главы поселения и сбора подписей граждан в ее поддержку необходимо образовать инициативную группу по отзыву депутата Совета, главы поселения (далее – инициативная группа) в количестве не менее 10 человек.</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Инициативная группа образуется гражданами, указанными в части 1 настоящей статьи, по месту своего жительства на собрании.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Инициативная группа не позднее трех дней со дня проведения собрания обращается с ходатайством о регистрации инициативной группы в комиссию, которая в течение 15 дней обязана рассмотреть ходатайство и приложенные к нему документы. В случае соответствия указанных ходатайств и документов требованиям федерального закона, закона Краснодарского края, настоящего Устава, комиссия принимает решение о регистрации инициативной группы и направлении документов в Совет, в противном случае - мотивированное решение об отказе в регистрации инициативной группы.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pPr>
        <w:tabs>
          <w:tab w:val="left" w:pos="142" w:leader="none"/>
          <w:tab w:val="left" w:pos="55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pPr>
        <w:tabs>
          <w:tab w:val="left" w:pos="142" w:leader="none"/>
          <w:tab w:val="left" w:pos="55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об образовании инициативной группы;</w:t>
      </w:r>
    </w:p>
    <w:p>
      <w:pPr>
        <w:tabs>
          <w:tab w:val="left" w:pos="142" w:leader="none"/>
          <w:tab w:val="left" w:pos="55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 назначении уполномоченных представителей инициативной группы.</w:t>
      </w:r>
    </w:p>
    <w:p>
      <w:pPr>
        <w:tabs>
          <w:tab w:val="left" w:pos="16777074" w:leader="none"/>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pPr>
        <w:tabs>
          <w:tab w:val="left" w:pos="16777074" w:leader="none"/>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При регистрации инициативной группе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Регистрация инициативной группы является основанием для сбора подписей, необходимых для назначения голосования по отзыву депутата Совета, главы поселения (далее — голосование по отзыву).</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Подписи собираются путем заполнения подписных листов, содержащих предложение о проведении голосования по отзыву. </w:t>
      </w:r>
    </w:p>
    <w:p>
      <w:pPr>
        <w:tabs>
          <w:tab w:val="left" w:pos="16777074" w:leader="none"/>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Подписные листы изготавливаются по форме, установленной приложением 9 к Федеральному закону от 12 июня 2002 года № 67-ФЗ </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 учетом особенностей их оформления, определенных Законом Краснодарского края от 23 июля 2003 года № 606-КЗ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референдумах в Краснодарском крае</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Количество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Количество представляемых в комиссию подписей, собранных в поддержку инициативы проведения голосования по отзыву может превышать количество подписей, необходимое для назначения голосования по отзыву, но не более чем на 10 процентов.</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 Период сбора подписей составляет 20 дней.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Проверке могут подлежать все представленные подписи или часть этих подписей, но не менее 20 процентов от установленного в части  11 настоящей статьи их количества, необходимого для назначения голосования по отзыву. Количество подписей, подлежащих проверке, определяет организующая голосование по отзыву комиссия.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Итоги проведенной проверки оформляются решением комиссии о соответствии либо несоответствии порядка выдвижения инициативы по отзыву депутата Совета, главы поселения требованиям действующего законодательства, настоящего Устава.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Если в результате соответствующей проверки установлено, что представленных подписей достаточно для выдвижения инициативы по отзыву депутата Совета, главы поселения,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16. </w:t>
      </w:r>
      <w:r>
        <w:rPr>
          <w:rFonts w:ascii="Times New Roman" w:hAnsi="Times New Roman" w:cs="Times New Roman" w:eastAsia="Times New Roman"/>
          <w:color w:val="000000"/>
          <w:spacing w:val="0"/>
          <w:position w:val="0"/>
          <w:sz w:val="28"/>
          <w:shd w:fill="auto" w:val="clear"/>
        </w:rPr>
        <w:t xml:space="preserve">Совет принимает решение о назначении голосования по отзыву не позднее чем через 15 календарных дней со дня представления документов, указанных в части 15 настоящей статьи.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Решение о назначении голосования по отзыву должно быть принято не позднее чем за 55 дней до дня голосования по отзыву.</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Голосование по отзыву может быть назначено только на воскресенье. Не допускается назначение голосования по отзыву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pPr>
        <w:tabs>
          <w:tab w:val="left" w:pos="16777074" w:leader="none"/>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17. </w:t>
      </w:r>
      <w:r>
        <w:rPr>
          <w:rFonts w:ascii="Times New Roman" w:hAnsi="Times New Roman" w:cs="Times New Roman" w:eastAsia="Times New Roman"/>
          <w:color w:val="000000"/>
          <w:spacing w:val="0"/>
          <w:position w:val="0"/>
          <w:sz w:val="28"/>
          <w:shd w:fill="auto" w:val="clear"/>
        </w:rPr>
        <w:t xml:space="preserve">Голосование по отзыву осуществляется в границах избирательных участков, образованных в соответствии с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6777074" w:leader="none"/>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Составление и уточнение списков участников голосования по отзыву осуществляются в порядке, предусмотренном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23 июля 2003 года № 606-КЗ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референдумах в Краснодарском крае</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18. </w:t>
      </w:r>
      <w:r>
        <w:rPr>
          <w:rFonts w:ascii="Times New Roman" w:hAnsi="Times New Roman" w:cs="Times New Roman" w:eastAsia="Times New Roman"/>
          <w:color w:val="000000"/>
          <w:spacing w:val="0"/>
          <w:position w:val="0"/>
          <w:sz w:val="28"/>
          <w:shd w:fill="auto" w:val="clear"/>
        </w:rPr>
        <w:t xml:space="preserve">Для участия в голосовании по отзыву избиратель получает бюллетень для голосования по отзыву.</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Форма и текст бюллетеня для голосования по отзыву, число бюллетеней для голосования по отзыву, а также порядок осуществления контроля за изготовлением бюллетеней для голосования по отзыву утверждаются  комиссией не позднее, чем за 20 дней до дня голосования по отзыву. Текст бюллетеня для голосования по отзыву должен быть размещен только на одной его стороне.</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19. </w:t>
      </w:r>
      <w:r>
        <w:rPr>
          <w:rFonts w:ascii="Times New Roman" w:hAnsi="Times New Roman" w:cs="Times New Roman" w:eastAsia="Times New Roman"/>
          <w:color w:val="000000"/>
          <w:spacing w:val="0"/>
          <w:position w:val="0"/>
          <w:sz w:val="28"/>
          <w:shd w:fill="auto" w:val="clear"/>
        </w:rPr>
        <w:t xml:space="preserve">В верхней части бюллетеня для голосования по отзыву указываются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За отзыв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Против отзыва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под которыми помещаются пустые квадраты.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20. </w:t>
      </w:r>
      <w:r>
        <w:rPr>
          <w:rFonts w:ascii="Times New Roman" w:hAnsi="Times New Roman" w:cs="Times New Roman" w:eastAsia="Times New Roman"/>
          <w:color w:val="000000"/>
          <w:spacing w:val="0"/>
          <w:position w:val="0"/>
          <w:sz w:val="28"/>
          <w:shd w:fill="auto" w:val="clear"/>
        </w:rPr>
        <w:t xml:space="preserve">Голосование по отзыву проводится в порядке, установленном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23 июля 2003 года № 606-КЗ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референдумах в Краснодарском крае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 учетом особенностей, предусмотренных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21. </w:t>
      </w:r>
      <w:r>
        <w:rPr>
          <w:rFonts w:ascii="Times New Roman" w:hAnsi="Times New Roman" w:cs="Times New Roman" w:eastAsia="Times New Roman"/>
          <w:color w:val="000000"/>
          <w:spacing w:val="0"/>
          <w:position w:val="0"/>
          <w:sz w:val="28"/>
          <w:shd w:fill="auto" w:val="clear"/>
        </w:rPr>
        <w:t xml:space="preserve">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Совета. </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Глава поселения считается отозванным, если за отзыв проголосовало не менее половины избирателей, зарегистрированных на территории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22. </w:t>
      </w:r>
      <w:r>
        <w:rPr>
          <w:rFonts w:ascii="Times New Roman" w:hAnsi="Times New Roman" w:cs="Times New Roman" w:eastAsia="Times New Roman"/>
          <w:color w:val="000000"/>
          <w:spacing w:val="0"/>
          <w:position w:val="0"/>
          <w:sz w:val="28"/>
          <w:shd w:fill="auto" w:val="clear"/>
        </w:rPr>
        <w:t xml:space="preserve">В случае невыполнения условия, предусмотренного частью 21 настоящей статьи, комиссия признает решение об отзыве депутата Совета, главы поселения не принятым.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23. </w:t>
      </w:r>
      <w:r>
        <w:rPr>
          <w:rFonts w:ascii="Times New Roman" w:hAnsi="Times New Roman" w:cs="Times New Roman" w:eastAsia="Times New Roman"/>
          <w:color w:val="000000"/>
          <w:spacing w:val="0"/>
          <w:position w:val="0"/>
          <w:sz w:val="28"/>
          <w:shd w:fill="auto" w:val="clear"/>
        </w:rPr>
        <w:t xml:space="preserve">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24. </w:t>
      </w:r>
      <w:r>
        <w:rPr>
          <w:rFonts w:ascii="Times New Roman" w:hAnsi="Times New Roman" w:cs="Times New Roman" w:eastAsia="Times New Roman"/>
          <w:color w:val="000000"/>
          <w:spacing w:val="0"/>
          <w:position w:val="0"/>
          <w:sz w:val="28"/>
          <w:shd w:fill="auto" w:val="clear"/>
        </w:rPr>
        <w:t xml:space="preserve">Общие результаты голосования по отзыву, включая данные протоколов об итогах голосования по отзыву участковых избирательных комиссий, публикуются комиссией в средствах массовой информации в течение одного месяца со дня голосования по отзыву.</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25. </w:t>
      </w:r>
      <w:r>
        <w:rPr>
          <w:rFonts w:ascii="Times New Roman" w:hAnsi="Times New Roman" w:cs="Times New Roman" w:eastAsia="Times New Roman"/>
          <w:color w:val="000000"/>
          <w:spacing w:val="0"/>
          <w:position w:val="0"/>
          <w:sz w:val="28"/>
          <w:shd w:fill="auto" w:val="clear"/>
        </w:rPr>
        <w:t xml:space="preserve">Полномочия депутата Совета, главы поселения, в 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pPr>
        <w:tabs>
          <w:tab w:val="left" w:pos="16776316" w:leader="none"/>
          <w:tab w:val="left" w:pos="1677685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26. </w:t>
      </w:r>
      <w:r>
        <w:rPr>
          <w:rFonts w:ascii="Times New Roman" w:hAnsi="Times New Roman" w:cs="Times New Roman" w:eastAsia="Times New Roman"/>
          <w:color w:val="000000"/>
          <w:spacing w:val="0"/>
          <w:position w:val="0"/>
          <w:sz w:val="28"/>
          <w:shd w:fill="auto" w:val="clear"/>
        </w:rPr>
        <w:t xml:space="preserve">В случаях, предусмотренных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целях получения согласия населения при изменении границ поселения, либо его преобразовании на всей территории поселения или на части его территории проводится голосование по вопросам изменения границ поселения, преобразования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Голосование по указанным вопросам назначается Советом и проводится в порядке, установленном Федеральным законом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23 июля 2003 года № 606-КЗ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референдумах в Краснодарском крае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 учетом особенностей, предусмотренных Федеральным законом от 6 октября 2003 года № 131- 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 этом положения Федерального закона от 12 июня 2002 года № 67-ФЗ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основных гарантиях избирательных прав и права на участие в референдуме граждан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Закона Краснодарского края от 23 июля 2003 года № 606-КЗ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референдумах в Краснодарском крае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местном референдуме, не применяются.</w:t>
      </w:r>
    </w:p>
    <w:p>
      <w:pPr>
        <w:tabs>
          <w:tab w:val="left" w:pos="1677631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27. </w:t>
      </w:r>
      <w:r>
        <w:rPr>
          <w:rFonts w:ascii="Times New Roman" w:hAnsi="Times New Roman" w:cs="Times New Roman" w:eastAsia="Times New Roman"/>
          <w:color w:val="000000"/>
          <w:spacing w:val="0"/>
          <w:position w:val="0"/>
          <w:sz w:val="28"/>
          <w:shd w:fill="auto" w:val="clear"/>
        </w:rPr>
        <w:t xml:space="preserve">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поселения на изменение границ поселения, преобразование поселения считается полученным, если за указанные изменение границ поселения, преобразование поселения проголосовало более половины принявших участие в голосовании жителей поселения или части поселения.</w:t>
      </w:r>
    </w:p>
    <w:p>
      <w:pPr>
        <w:tabs>
          <w:tab w:val="left" w:pos="1677631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28. </w:t>
      </w:r>
      <w:r>
        <w:rPr>
          <w:rFonts w:ascii="Times New Roman" w:hAnsi="Times New Roman" w:cs="Times New Roman" w:eastAsia="Times New Roman"/>
          <w:color w:val="000000"/>
          <w:spacing w:val="0"/>
          <w:position w:val="0"/>
          <w:sz w:val="28"/>
          <w:shd w:fill="auto" w:val="clear"/>
        </w:rPr>
        <w:t xml:space="preserve">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pPr>
        <w:tabs>
          <w:tab w:val="left" w:pos="5957" w:leader="none"/>
        </w:tabs>
        <w:suppressAutoHyphens w:val="true"/>
        <w:spacing w:before="0" w:after="0" w:line="240"/>
        <w:ind w:right="0" w:left="0" w:firstLine="709"/>
        <w:jc w:val="left"/>
        <w:rPr>
          <w:rFonts w:ascii="Times New Roman" w:hAnsi="Times New Roman" w:cs="Times New Roman" w:eastAsia="Times New Roman"/>
          <w:color w:val="000000"/>
          <w:spacing w:val="0"/>
          <w:position w:val="0"/>
          <w:sz w:val="28"/>
          <w:shd w:fill="auto" w:val="clear"/>
        </w:rPr>
      </w:pPr>
    </w:p>
    <w:p>
      <w:pPr>
        <w:tabs>
          <w:tab w:val="left" w:pos="5957"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15. Правотворческая инициатива граждан</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поселения, к компетенции которых относится принятие соответствующего акта, в течение трех месяцев со дня его внесения.</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Представителям инициативной группы граждан должна быть обеспечена возможность изложения своей позиции при рассмотрении указанного проекта.</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 открытом заседании.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pPr>
        <w:tabs>
          <w:tab w:val="left" w:pos="5957" w:leader="none"/>
        </w:tabs>
        <w:suppressAutoHyphens w:val="true"/>
        <w:spacing w:before="0" w:after="0" w:line="240"/>
        <w:ind w:right="0" w:left="851" w:firstLine="709"/>
        <w:jc w:val="left"/>
        <w:rPr>
          <w:rFonts w:ascii="Times New Roman" w:hAnsi="Times New Roman" w:cs="Times New Roman" w:eastAsia="Times New Roman"/>
          <w:color w:val="000000"/>
          <w:spacing w:val="0"/>
          <w:position w:val="0"/>
          <w:sz w:val="28"/>
          <w:shd w:fill="auto" w:val="clear"/>
        </w:rPr>
      </w:pPr>
    </w:p>
    <w:p>
      <w:pPr>
        <w:tabs>
          <w:tab w:val="left" w:pos="5957"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16. Территориальное общественное самоуправление</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Порядок регистрации устава территориального общественного самоуправления определяется нормативным правовым актом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К исключительным полномочиям собрания, конференции граждан, осуществляющих территориальное общественное самоуправление, относятся: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установление структуры органов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принятие устава территориального общественного самоуправления, внесение в него изменений и дополнений;</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избрание органов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определение основных направлений деятельности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утверждение сметы доходов и расходов территориального общественного самоуправления и отчета о ее исполнении;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рассмотрение и утверждение отчетов о деятельности органов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обсуждение инициативного проекта и принятие решения по вопросу о его одобрении.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Органы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представляют интересы населения, проживающего на соответствующей территории;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обеспечивают исполнение решений, принятых на собраниях и конференциях граждан;</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поселения с использованием средств бюджета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Органы территориального общественного самоуправления могут выдвигать инициативный проект  в качестве инициаторов проекта.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В уставе территориального общественного самоуправления устанавливаются: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территория, на которой оно осуществляется;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цели, задачи, формы и основные направления деятельности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порядок формирования, прекращения полномочий, права и обязанности, срок полномочий органов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порядок принятия решений;</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порядок приобретения имущества, а также порядок пользования и распоряжения указанным имуществом и финансовыми средствами;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порядок прекращения осуществления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Дополнительные требования к уставу территориального общественного самоуправления органами местного самоуправления поселения устанавливаться не могут.</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Порядок организации и осуществления территориального общественного самоуправления, условия и порядок выделения необходимых средств из бюджета поселения определяются нормативными правовыми актами Совета.</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6775940"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17. Публичные слушания, общественные обсуждения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Для обсуждения проектов муниципальных правовых актов по вопросам местного значения поселения с участием жителей поселения Советом, главой поселения могут проводиться публичные слушания.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Публичные слушания проводятся по инициативе населения, Совета, главы поселения.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Публичные слушания, проводимые по инициативе населения или Совета, назначаются Советом, а по инициативе главы поселения – главой поселения.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На публичные слушания должны выноситься: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проект Устава, а также проект решения Совета о внесении изменений и дополнений в Устав, кроме случаев, когда в Устав вносятся изменения в форме точного воспроизведения положений </w:t>
      </w:r>
      <w:hyperlink xmlns:r="http://schemas.openxmlformats.org/officeDocument/2006/relationships" r:id="docRId4">
        <w:r>
          <w:rPr>
            <w:rFonts w:ascii="Times New Roman" w:hAnsi="Times New Roman" w:cs="Times New Roman" w:eastAsia="Times New Roman"/>
            <w:color w:val="000000"/>
            <w:spacing w:val="0"/>
            <w:position w:val="0"/>
            <w:sz w:val="28"/>
            <w:u w:val="single"/>
            <w:shd w:fill="auto" w:val="clear"/>
          </w:rPr>
          <w:t xml:space="preserve">Конституции</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проект бюджета поселения и отчет о его исполнении;</w:t>
      </w:r>
    </w:p>
    <w:p>
      <w:pPr>
        <w:tabs>
          <w:tab w:val="left" w:pos="1677718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вопросы о преобразовании поселения, за исключением случаев, если в соответствии со статьей 13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для преобразования поселения требуется получение согласия населения поселения, выраженного путем голосования либо на сходах граждан;</w:t>
      </w:r>
    </w:p>
    <w:p>
      <w:pPr>
        <w:tabs>
          <w:tab w:val="left" w:pos="1677718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проект стратегии социально-экономического развития поселения.</w:t>
      </w:r>
    </w:p>
    <w:p>
      <w:pPr>
        <w:tabs>
          <w:tab w:val="left" w:pos="16777181" w:leader="none"/>
        </w:tabs>
        <w:suppressAutoHyphens w:val="true"/>
        <w:spacing w:before="0" w:after="0" w:line="240"/>
        <w:ind w:right="0" w:left="0" w:firstLine="709"/>
        <w:jc w:val="both"/>
        <w:rPr>
          <w:rFonts w:ascii="Times New Roman" w:hAnsi="Times New Roman" w:cs="Times New Roman" w:eastAsia="Times New Roman"/>
          <w:strike w:val="true"/>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Порядок организации и проведения публичных слушаний определяется нормативным правовым актом Совета.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18. Собрание граждан</w:t>
      </w:r>
    </w:p>
    <w:p>
      <w:pPr>
        <w:tabs>
          <w:tab w:val="left" w:pos="16776365"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 </w:t>
      </w:r>
    </w:p>
    <w:p>
      <w:pPr>
        <w:tabs>
          <w:tab w:val="left" w:pos="16776082"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Собрание граждан, проводимое по инициативе Совета или главы поселения, назначается соответственно Советом или главой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поселения,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pPr>
        <w:tabs>
          <w:tab w:val="left" w:pos="16776507"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pPr>
        <w:tabs>
          <w:tab w:val="left" w:pos="16776507"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pPr>
        <w:tabs>
          <w:tab w:val="left" w:pos="142" w:leader="none"/>
          <w:tab w:val="left" w:pos="993"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pPr>
        <w:tabs>
          <w:tab w:val="left" w:pos="16776316"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Порядок назначения и проведения собрания граждан, а также полномочия собрания граждан определяются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настоящим Уставом, нормативным правовым актом Совета и уставом территориального общественного самоуправления.</w:t>
      </w:r>
    </w:p>
    <w:p>
      <w:pPr>
        <w:tabs>
          <w:tab w:val="left" w:pos="16776507"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Итоги собрания граждан подлежат официальному опубликованию (обнародованию). </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19. Конференция граждан (собрание делегатов)</w:t>
      </w:r>
    </w:p>
    <w:p>
      <w:pPr>
        <w:tabs>
          <w:tab w:val="left" w:pos="1210" w:leader="none"/>
          <w:tab w:val="left" w:pos="1294"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могут проводиться конференции граждан (собрания делегатов).</w:t>
      </w:r>
    </w:p>
    <w:p>
      <w:pPr>
        <w:tabs>
          <w:tab w:val="left" w:pos="1210" w:leader="none"/>
          <w:tab w:val="left" w:pos="1294"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Конференция граждан (собрание делегатов) по указанным в части 1 настоящей статьи вопросам проводится по инициативе, оформленной в виде правового акта: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администрации.</w:t>
      </w:r>
    </w:p>
    <w:p>
      <w:pPr>
        <w:tabs>
          <w:tab w:val="left" w:pos="1210" w:leader="none"/>
          <w:tab w:val="left" w:pos="1294"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Избрание делегатов - участников конференции граждан (собрания делегатов) осуществляется собраниями граждан, проводимыми в соответствии с порядком, установленным Советом.</w:t>
      </w:r>
    </w:p>
    <w:p>
      <w:pPr>
        <w:tabs>
          <w:tab w:val="left" w:pos="16777156" w:leader="none"/>
          <w:tab w:val="left" w:pos="1140" w:leader="none"/>
          <w:tab w:val="left" w:pos="1224"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Порядок назначения и проведения конференции граждан (собрания делегатов), избрания делегатов определяется нормативным правовым актом Совета.</w:t>
      </w:r>
    </w:p>
    <w:p>
      <w:pPr>
        <w:tabs>
          <w:tab w:val="left" w:pos="1140" w:leader="none"/>
          <w:tab w:val="left" w:pos="1224"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Итоги конференции граждан (собрания делегатов) подлежат официальному опубликованию (обнародованию). </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20. Опрос граждан</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Результаты опроса граждан носят рекомендательный характер.</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В опросе граждан имеют право участвовать жители поселения, обладающие избирательным правом.</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Опрос граждан проводится по инициативе: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Совета или главы поселения - по вопросам местного значения поселения;</w:t>
      </w:r>
    </w:p>
    <w:p>
      <w:pPr>
        <w:tabs>
          <w:tab w:val="left" w:pos="16776790" w:leader="none"/>
          <w:tab w:val="left" w:pos="142" w:leader="none"/>
          <w:tab w:val="left" w:pos="993" w:leader="none"/>
          <w:tab w:val="left" w:pos="138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pPr>
        <w:tabs>
          <w:tab w:val="left" w:pos="16776790" w:leader="none"/>
          <w:tab w:val="left" w:pos="142" w:leader="none"/>
          <w:tab w:val="left" w:pos="993" w:leader="none"/>
          <w:tab w:val="left" w:pos="138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Порядок назначения и проведения опроса граждан определяется нормативными правовыми актами Совета в соответствии с законом Краснодарского края.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Решение о назначении опроса граждан принимается Советом. Для проведения опроса граждан может использоваться официальный сайт поселения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нормативном правовом акте Совета о назначении опроса граждан устанавливаются: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дата и сроки проведения опроса граждан;</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формулировка вопроса (вопросов), предлагаемого (предлагаемых) при проведении опроса граждан;</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методика проведения опроса граждан;</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форма опросного листа;</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минимальная численность жителей поселения, участвующих в опросе граждан;</w:t>
      </w:r>
    </w:p>
    <w:p>
      <w:pPr>
        <w:tabs>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порядок идентификации участников опроса граждан в случае проведения опроса граждан с использованием официального сайта поселения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Жители поселения должны быть проинформированы о проведении опроса граждан не менее чем за 10 дней до его проведения.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Финансирование мероприятий, связанных с подготовкой и проведением опроса граждан, осуществляется: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за счет средств бюджета поселения - при проведении опроса граждан по инициативе органов местного самоуправления поселения или жителей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за счет средств краевого бюджета - при проведении опроса граждан по инициативе органов государственной власти Краснодарского края.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6775940"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21. Обращения граждан в органы местного самоуправления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Граждане имеют право на индивидуальные и коллективные обращения в органы местного самоуправления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Обращения граждан подлежат рассмотрению в порядке и сроки, установленные Федеральным законом от 2 мая 2006 года № 59-ФЗ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порядке рассмотрения обращений граждан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За нарушение порядка и сроков рассмотрения обращений граждан должностные лица местного самоуправления поселения несут ответственность в соответствии с законодательством Российской Федерации.</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22. Сход граждан</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 случаях, предусмотренных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сход граждан может проводиться: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 населенном пункте, входящем в состав поселения, по вопросу изменения границ поселения (муниципального района), влекущего отнесение территории указанного населенного пункта к территории другого поселения (муниципального района);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Границы части территории населенного пункта, входящего в состав поселения, на которой может проводиться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23. Инициативные проекты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Инициативный проект должен содержать следующие сведения: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описание проблемы, решение которой имеет приоритетное значение для жителей поселения или его части;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обоснование предложений по решению указанной проблемы;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описание ожидаемого результата (ожидаемых результатов) реализации инициативного проекта;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предварительный расчет необходимых расходов на реализацию инициативного проекта;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планируемые сроки реализации инициативного проекта;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сведения о планируемом (возможном) финансовом, имущественном и (или) трудовом участии заинтересованных лиц в реализации данного проекта;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указание на объем средств бюджета поселения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иные сведения, предусмотренные нормативным правовым актом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указанная информация размещается на официальном сайте муниципального образования Щербиновский район.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поддержать инициативный проект и продолжить работу над ним в пределах бюджетных ассигнований, предусмотренных решением о бюджете поселения, на соответствующие цели и (или) в соответствии с порядком составления и рассмотрения проекта бюджета поселения (внесения изменений в решение о бюджете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отказать в поддержке инициативного проекта и вернуть его инициаторам проекта с указанием причин отказа в поддержке инициативного проекта.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Администрация принимает решение об отказе в поддержке инициативного проекта в одном из следующих случаев: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несоблюдение установленного порядка внесения инициативного проекта и его рассмотрения;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невозможность реализации инициативного проекта ввиду отсутствия у органов местного самоуправления необходимых полномочий и прав;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отсутствие средств бюджета поселения в объеме средств, необходимом для реализации инициативного проекта, источником формирования которых не являются инициативные платежи;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наличие возможности решения описанной в инициативном проекте проблемы более эффективным способом;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признание инициативного проекта не прошедшим конкурсный отбор.</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Порядок выдвижения, внесения, обсуждения, рассмотрения инициативных проектов, а также проведения их конкурсного отбора устанавливается Советом.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течение 30 календарных дней со дня завершения реализации инициативного проекта. В случае, если администрация не имеет возможности размещать указанную информацию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указанная информация размещается на официальном сайте муниципального образования Щербиновский район, в состав которого входит поселение.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Источником финансового обеспечения реализации инициативных проектов, предусмотренных настоящей статьей, являются предусмотренные решением о бюджете поселения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16. </w:t>
      </w:r>
      <w:r>
        <w:rPr>
          <w:rFonts w:ascii="Times New Roman" w:hAnsi="Times New Roman" w:cs="Times New Roman" w:eastAsia="Times New Roman"/>
          <w:color w:val="000000"/>
          <w:spacing w:val="0"/>
          <w:position w:val="0"/>
          <w:sz w:val="28"/>
          <w:shd w:fill="auto" w:val="clear"/>
        </w:rPr>
        <w:t xml:space="preserve">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17. </w:t>
      </w:r>
      <w:r>
        <w:rPr>
          <w:rFonts w:ascii="Times New Roman" w:hAnsi="Times New Roman" w:cs="Times New Roman" w:eastAsia="Times New Roman"/>
          <w:color w:val="000000"/>
          <w:spacing w:val="0"/>
          <w:position w:val="0"/>
          <w:sz w:val="28"/>
          <w:shd w:fill="auto" w:val="clear"/>
        </w:rPr>
        <w:t xml:space="preserve">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поселения.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бюджет поселения, определяется нормативным правовым актом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24. Другие формы непосредственного осуществления населением местного самоуправления и участия в его осуществлении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Наряду с предусмотренными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b/>
          <w:caps w:val="true"/>
          <w:color w:val="000000"/>
          <w:spacing w:val="0"/>
          <w:position w:val="0"/>
          <w:sz w:val="28"/>
          <w:shd w:fill="auto" w:val="clear"/>
        </w:rPr>
        <w:t xml:space="preserve">ГЛАВА iV. Органы местного самоуправления и должностные лица местного самоуправления</w:t>
      </w: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25.  Структура органов местного самоуправления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Структуру органов местного самоуправления поселения составляют: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представительный орган муниципального образования – Совет Глафировского сельского поселения Щербиновского района;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глава муниципального образования – глава Глафировского сельского поселения Щербиновского района;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исполнительно-распорядительный орган муниципального образования –  администрация Глафировского сельского поселения Щербиновского района.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обладают собственными полномочиями по решению вопросов местного значения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Изменение структуры органов местного самоуправления поселения осуществляется не иначе как путем внесения изменений в настоящий Устав.</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Решение Совета об изменении структуры органов местного самоуправления поселения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Решение Совета о внесении изменений в Устав и предусматривающее  создание контрольно - счетного органа поселения вступает в силу после его официального опубликования (обнародования).</w:t>
      </w:r>
    </w:p>
    <w:p>
      <w:pPr>
        <w:suppressAutoHyphens w:val="true"/>
        <w:spacing w:before="0" w:after="0" w:line="240"/>
        <w:ind w:right="0" w:left="0" w:firstLine="709"/>
        <w:jc w:val="both"/>
        <w:rPr>
          <w:rFonts w:ascii="Times New Roman" w:hAnsi="Times New Roman" w:cs="Times New Roman" w:eastAsia="Times New Roman"/>
          <w:strike w:val="true"/>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Финансовое обеспечение деятельности органов местного самоуправления поселения осуществляется исключительно за счет собственных доходов бюджета поселения.</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26. Совет поселения</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Совет состоит из 10 депутатов, избираемых на муниципальных выборах на основе всеобщего равного и прямого избирательного права при тайном голосовании.</w:t>
      </w:r>
    </w:p>
    <w:p>
      <w:pPr>
        <w:tabs>
          <w:tab w:val="left" w:pos="79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Совет может осуществлять свои полномочия в случае избрания не менее двух третей от установленной численности депутатов Совета.</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Совет подотчетен непосредственно населению поселения и отчитывается о своей деятельности не реже одного раза в год.</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Срок полномочий Совета составляет 5 лет.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избрания депутатов Совета на досрочных муниципальных выборах срок их полномочий определяется с учетом положений статьи 13 настоящего Устава.</w:t>
      </w:r>
    </w:p>
    <w:p>
      <w:pPr>
        <w:tabs>
          <w:tab w:val="left" w:pos="6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Совет обладает правами юридического лица.</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Глава поселения возглавляет Совет.</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Из числа депутатов Совета на срок его полномочий могут создаваться комиссии Совета для предварительного рассмотрения и подготовки вопросов, отнесенных к компетенции Совета.</w:t>
      </w:r>
    </w:p>
    <w:p>
      <w:pPr>
        <w:suppressAutoHyphens w:val="true"/>
        <w:spacing w:before="0" w:after="0" w:line="240"/>
        <w:ind w:right="0" w:left="0" w:firstLine="72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К депутатам, замещающим должность в Совете, относятся председатели комиссий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27. Депутат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Депутатом Совета может быть избран гражданин Российской Федерации, достигший на день голосования возраста 18 лет.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Совета, предусмотренных действующим законодательством и частью 7 настоящей статьи.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Срок полномочий депутата Совета составляет 5 лет.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Депутат Совета исполняет свои полномочия на непостоянной основе.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Депутату Совета гарантируются условия для беспрепятственного и эффективного осуществления полномочий, защита прав, чести и достоинства.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Совета заблаговременно информирует об этом Совет.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Гарантии прав депутату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Совета были допущены публичные оскорбления, клевета или иные нарушения, ответственность за которые предусмотрена федеральным законом.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Полномочия депутата Совета прекращаются досрочно в случае:</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смерти;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отставки по собственному желанию;</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признания судом недееспособным или ограниченно дееспособным;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признания судом безвестно отсутствующим или объявления умершим;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вступления в отношении его в законную силу обвинительного приговора суда;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6) </w:t>
      </w:r>
      <w:r>
        <w:rPr>
          <w:rFonts w:ascii="Times New Roman" w:hAnsi="Times New Roman" w:cs="Times New Roman" w:eastAsia="Times New Roman"/>
          <w:color w:val="000000"/>
          <w:spacing w:val="0"/>
          <w:position w:val="0"/>
          <w:sz w:val="28"/>
          <w:shd w:fill="00FF00" w:val="clear"/>
        </w:rPr>
        <w:t xml:space="preserve">приобретения им статуса иностранного агента;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выезда за пределы Российской Федерации на постоянное место жительства;</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8)</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9)</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отзыва избирателями;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10)</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досрочного прекращения полномочий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11)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призыва на военную службу или направления на заменяющую ее альтернативную гражданскую службу;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12)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несоблюдения ограничений, запретов, неисполнения обязанностей, установленных Федеральным </w:t>
      </w:r>
      <w:hyperlink xmlns:r="http://schemas.openxmlformats.org/officeDocument/2006/relationships" r:id="docRId5">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25 декабря 2008 года  № 273-ФЗ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противодействии коррупции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6">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3 декабря 2012 года № 230-ФЗ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контроле за соответствием расходов лиц, замещающих государственные должности, и иных лиц их доходам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7">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7 мая 2013 года  № 79-ФЗ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если иное не предусмотрено Федеральным законом от 6 октября 2003 года №</w:t>
      </w:r>
      <w:r>
        <w:rPr>
          <w:rFonts w:ascii="Times New Roman" w:hAnsi="Times New Roman" w:cs="Times New Roman" w:eastAsia="Times New Roman"/>
          <w:color w:val="000000"/>
          <w:spacing w:val="0"/>
          <w:position w:val="0"/>
          <w:sz w:val="28"/>
          <w:shd w:fill="auto" w:val="clear"/>
        </w:rPr>
        <w:t xml:space="preserve"> 131-</w:t>
      </w:r>
      <w:r>
        <w:rPr>
          <w:rFonts w:ascii="Times New Roman" w:hAnsi="Times New Roman" w:cs="Times New Roman" w:eastAsia="Times New Roman"/>
          <w:color w:val="000000"/>
          <w:spacing w:val="0"/>
          <w:position w:val="0"/>
          <w:sz w:val="28"/>
          <w:shd w:fill="auto" w:val="clear"/>
        </w:rPr>
        <w:t xml:space="preserve">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13)</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несоблюдения ограничений, установленных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14)</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иных случаях, установленных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иными федеральными законами.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случаях, предусмотренных пунктами </w:t>
      </w:r>
      <w:r>
        <w:rPr>
          <w:rFonts w:ascii="Times New Roman" w:hAnsi="Times New Roman" w:cs="Times New Roman" w:eastAsia="Times New Roman"/>
          <w:color w:val="000000"/>
          <w:spacing w:val="0"/>
          <w:position w:val="0"/>
          <w:sz w:val="28"/>
          <w:shd w:fill="00FF00" w:val="clear"/>
        </w:rPr>
        <w:t xml:space="preserve">1, 3-8, 11-13</w:t>
      </w:r>
      <w:r>
        <w:rPr>
          <w:rFonts w:ascii="Times New Roman" w:hAnsi="Times New Roman" w:cs="Times New Roman" w:eastAsia="Times New Roman"/>
          <w:color w:val="000000"/>
          <w:spacing w:val="0"/>
          <w:position w:val="0"/>
          <w:sz w:val="28"/>
          <w:shd w:fill="auto" w:val="clear"/>
        </w:rPr>
        <w:t xml:space="preserve"> 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предусмотренном пунктом </w:t>
      </w:r>
      <w:r>
        <w:rPr>
          <w:rFonts w:ascii="Times New Roman" w:hAnsi="Times New Roman" w:cs="Times New Roman" w:eastAsia="Times New Roman"/>
          <w:color w:val="000000"/>
          <w:spacing w:val="0"/>
          <w:position w:val="0"/>
          <w:sz w:val="28"/>
          <w:shd w:fill="00FF00" w:val="clear"/>
        </w:rPr>
        <w:t xml:space="preserve">9</w:t>
      </w:r>
      <w:r>
        <w:rPr>
          <w:rFonts w:ascii="Times New Roman" w:hAnsi="Times New Roman" w:cs="Times New Roman" w:eastAsia="Times New Roman"/>
          <w:color w:val="000000"/>
          <w:spacing w:val="0"/>
          <w:position w:val="0"/>
          <w:sz w:val="28"/>
          <w:shd w:fill="auto" w:val="clear"/>
        </w:rPr>
        <w:t xml:space="preserve">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предусмотренном пунктом </w:t>
      </w:r>
      <w:r>
        <w:rPr>
          <w:rFonts w:ascii="Times New Roman" w:hAnsi="Times New Roman" w:cs="Times New Roman" w:eastAsia="Times New Roman"/>
          <w:color w:val="000000"/>
          <w:spacing w:val="0"/>
          <w:position w:val="0"/>
          <w:sz w:val="28"/>
          <w:shd w:fill="00FF00" w:val="clear"/>
        </w:rPr>
        <w:t xml:space="preserve">10</w:t>
      </w:r>
      <w:r>
        <w:rPr>
          <w:rFonts w:ascii="Times New Roman" w:hAnsi="Times New Roman" w:cs="Times New Roman" w:eastAsia="Times New Roman"/>
          <w:color w:val="000000"/>
          <w:spacing w:val="0"/>
          <w:position w:val="0"/>
          <w:sz w:val="28"/>
          <w:shd w:fill="auto" w:val="clear"/>
        </w:rPr>
        <w:t xml:space="preserve">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pPr>
        <w:spacing w:before="0" w:after="0" w:line="240"/>
        <w:ind w:right="0" w:left="0" w:firstLine="851"/>
        <w:jc w:val="both"/>
        <w:rPr>
          <w:rFonts w:ascii="Times New Roman" w:hAnsi="Times New Roman" w:cs="Times New Roman" w:eastAsia="Times New Roman"/>
          <w:strike w:val="true"/>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Депутат Совета не может замещать должности муниципальной службы, быть депутатом законодательных (представительных) органов государственной власти.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Депутат Совета должен соблюдать ограничения и запреты и исполнять обязанности, которые установлены Федеральным законом от 25 декабря 2008 года № 273-ФЗ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противодействии коррупции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другими федеральными законами.</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00FF00" w:val="clear"/>
        </w:rPr>
        <w:t xml:space="preserve">11. </w:t>
      </w:r>
      <w:r>
        <w:rPr>
          <w:rFonts w:ascii="Times New Roman" w:hAnsi="Times New Roman" w:cs="Times New Roman" w:eastAsia="Times New Roman"/>
          <w:color w:val="auto"/>
          <w:spacing w:val="0"/>
          <w:position w:val="0"/>
          <w:sz w:val="28"/>
          <w:shd w:fill="00FF00" w:val="clear"/>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w:t>
      </w:r>
      <w:r>
        <w:rPr>
          <w:rFonts w:ascii="Times New Roman" w:hAnsi="Times New Roman" w:cs="Times New Roman" w:eastAsia="Times New Roman"/>
          <w:color w:val="auto"/>
          <w:spacing w:val="0"/>
          <w:position w:val="0"/>
          <w:sz w:val="28"/>
          <w:shd w:fill="00FF00" w:val="clear"/>
        </w:rPr>
        <w:t xml:space="preserve">«</w:t>
      </w:r>
      <w:r>
        <w:rPr>
          <w:rFonts w:ascii="Times New Roman" w:hAnsi="Times New Roman" w:cs="Times New Roman" w:eastAsia="Times New Roman"/>
          <w:color w:val="auto"/>
          <w:spacing w:val="0"/>
          <w:position w:val="0"/>
          <w:sz w:val="28"/>
          <w:shd w:fill="00FF00"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auto"/>
          <w:spacing w:val="0"/>
          <w:position w:val="0"/>
          <w:sz w:val="28"/>
          <w:shd w:fill="00FF00" w:val="clear"/>
        </w:rPr>
        <w:t xml:space="preserve">» </w:t>
      </w:r>
      <w:r>
        <w:rPr>
          <w:rFonts w:ascii="Times New Roman" w:hAnsi="Times New Roman" w:cs="Times New Roman" w:eastAsia="Times New Roman"/>
          <w:color w:val="auto"/>
          <w:spacing w:val="0"/>
          <w:position w:val="0"/>
          <w:sz w:val="28"/>
          <w:shd w:fill="00FF00" w:val="clear"/>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w:t>
      </w:r>
      <w:r>
        <w:rPr>
          <w:rFonts w:ascii="Times New Roman" w:hAnsi="Times New Roman" w:cs="Times New Roman" w:eastAsia="Times New Roman"/>
          <w:color w:val="auto"/>
          <w:spacing w:val="0"/>
          <w:position w:val="0"/>
          <w:sz w:val="28"/>
          <w:shd w:fill="00FF00" w:val="clear"/>
        </w:rPr>
        <w:t xml:space="preserve">«</w:t>
      </w:r>
      <w:r>
        <w:rPr>
          <w:rFonts w:ascii="Times New Roman" w:hAnsi="Times New Roman" w:cs="Times New Roman" w:eastAsia="Times New Roman"/>
          <w:color w:val="auto"/>
          <w:spacing w:val="0"/>
          <w:position w:val="0"/>
          <w:sz w:val="28"/>
          <w:shd w:fill="00FF00" w:val="clear"/>
        </w:rPr>
        <w:t xml:space="preserve">О противодействии коррупции</w:t>
      </w:r>
      <w:r>
        <w:rPr>
          <w:rFonts w:ascii="Times New Roman" w:hAnsi="Times New Roman" w:cs="Times New Roman" w:eastAsia="Times New Roman"/>
          <w:color w:val="auto"/>
          <w:spacing w:val="0"/>
          <w:position w:val="0"/>
          <w:sz w:val="28"/>
          <w:shd w:fill="00FF00"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28. Компетенция Совета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 исключительной компетенции Совета находятся: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принятие Устава, внесение в него изменений и дополнений;</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утверждение бюджета поселения и отчета о его исполнении;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установление, изменение и отмена местных налогов и сборов в соответствии с законодательством Российской Федерации о налогах и сборах;</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утверждение стратегии социально-экономического развития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определение порядка управления и распоряжения имуществом, находящимся в муниципальной собственности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определение порядка принятия решений о создании, реорганизации и ликвидации муниципальных предприятий поселения, а также об установлении тарифов на услуги муниципальных предприятий и учреждений поселения (далее – муниципальные предприятия и учреждения), выполнение работ, за исключением случаев, предусмотренных федеральными законами;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определение порядка участия поселения в организациях межмуниципального сотрудничества;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определение порядка материально-технического и организационного обеспечения деятельности органов местного самоуправления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принятие решения об удалении главы поселения в отставку;</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утверждение правил благоустройства территории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На сессиях Совета решаются следующие вопросы:</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назначение в соответствии с настоящим Уставом публичных слушаний и опроса граждан, определение порядка организации и проведения публичных слушаний, а также определение порядка назначения и проведения опроса граждан;</w:t>
      </w:r>
    </w:p>
    <w:p>
      <w:pPr>
        <w:tabs>
          <w:tab w:val="left" w:pos="142" w:leader="none"/>
          <w:tab w:val="left" w:pos="1068"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принятие в случаях, предусмотренных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решений, связанных с изменением границ поселения, а также с преобразованием поселения;</w:t>
      </w:r>
    </w:p>
    <w:p>
      <w:pPr>
        <w:tabs>
          <w:tab w:val="left" w:pos="142" w:leader="none"/>
          <w:tab w:val="left" w:pos="1068"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определение порядка реализации правотворческой инициативы  гражданами поселения, порядка организации и осуществления территориального общественного самоуправления, условий и порядка выделения необходимых средств из бюджета поселения, порядка назначения и проведения конференций граждан (собраний делегатов), избрания делегатов,  собраний граждан;</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принятие решения о назначении местного референдума; </w:t>
      </w:r>
    </w:p>
    <w:p>
      <w:pPr>
        <w:tabs>
          <w:tab w:val="left" w:pos="142" w:leader="none"/>
          <w:tab w:val="left" w:pos="560" w:leader="none"/>
          <w:tab w:val="left" w:pos="840" w:leader="none"/>
          <w:tab w:val="left" w:pos="1068"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принятие решения о самороспуске Совета и досрочном прекращении полномочий депутатов Совета в случаях, предусмотренных частью 7 статьи 27 настоящего Устава, оформление  прекращения полномочий выборных должностных лиц поселения;</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принятие регламента Совета;</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образование, утверждение и изменение состава депутатских комиссий Совета;</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установление налоговых льгот по налогам в соответствии с законодательством;</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рассмотрение депутатских запросов и принятие по ним решений;</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утверждение схемы избирательных округов по выборам депутатов Совета; </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принятие решения о назначении выборов депутатов Совета и главы поселения; </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 </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 </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16) </w:t>
      </w:r>
      <w:r>
        <w:rPr>
          <w:rFonts w:ascii="Times New Roman" w:hAnsi="Times New Roman" w:cs="Times New Roman" w:eastAsia="Times New Roman"/>
          <w:color w:val="000000"/>
          <w:spacing w:val="0"/>
          <w:position w:val="0"/>
          <w:sz w:val="28"/>
          <w:shd w:fill="auto" w:val="clear"/>
        </w:rPr>
        <w:t xml:space="preserve">установление по предложению населения, проживающего на данной территории, границ территории, на которой осуществляется территориальное общественное самоуправление; </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17) </w:t>
      </w:r>
      <w:r>
        <w:rPr>
          <w:rFonts w:ascii="Times New Roman" w:hAnsi="Times New Roman" w:cs="Times New Roman" w:eastAsia="Times New Roman"/>
          <w:color w:val="000000"/>
          <w:spacing w:val="0"/>
          <w:position w:val="0"/>
          <w:sz w:val="28"/>
          <w:shd w:fill="auto" w:val="clear"/>
        </w:rPr>
        <w:t xml:space="preserve">определение порядка деятельности специализированных служб по вопросам похоронного дела;</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18) </w:t>
      </w:r>
      <w:r>
        <w:rPr>
          <w:rFonts w:ascii="Times New Roman" w:hAnsi="Times New Roman" w:cs="Times New Roman" w:eastAsia="Times New Roman"/>
          <w:color w:val="000000"/>
          <w:spacing w:val="0"/>
          <w:position w:val="0"/>
          <w:sz w:val="28"/>
          <w:shd w:fill="auto" w:val="clear"/>
        </w:rPr>
        <w:t xml:space="preserve">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 настоящего Устава;</w:t>
      </w:r>
    </w:p>
    <w:p>
      <w:pPr>
        <w:tabs>
          <w:tab w:val="left" w:pos="142" w:leader="none"/>
          <w:tab w:val="left" w:pos="560"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19) </w:t>
      </w:r>
      <w:r>
        <w:rPr>
          <w:rFonts w:ascii="Times New Roman" w:hAnsi="Times New Roman" w:cs="Times New Roman" w:eastAsia="Times New Roman"/>
          <w:color w:val="000000"/>
          <w:spacing w:val="0"/>
          <w:position w:val="0"/>
          <w:sz w:val="28"/>
          <w:shd w:fill="auto" w:val="clear"/>
        </w:rPr>
        <w:t xml:space="preserve">утверждение положения о бюджетном процессе в поселении;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20) </w:t>
      </w:r>
      <w:r>
        <w:rPr>
          <w:rFonts w:ascii="Times New Roman" w:hAnsi="Times New Roman" w:cs="Times New Roman" w:eastAsia="Times New Roman"/>
          <w:color w:val="000000"/>
          <w:spacing w:val="0"/>
          <w:position w:val="0"/>
          <w:sz w:val="28"/>
          <w:shd w:fill="auto" w:val="clear"/>
        </w:rPr>
        <w:t xml:space="preserve">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поселения, в целях его аренды;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21) </w:t>
      </w:r>
      <w:r>
        <w:rPr>
          <w:rFonts w:ascii="Times New Roman" w:hAnsi="Times New Roman" w:cs="Times New Roman" w:eastAsia="Times New Roman"/>
          <w:color w:val="000000"/>
          <w:spacing w:val="0"/>
          <w:position w:val="0"/>
          <w:sz w:val="28"/>
          <w:shd w:fill="auto" w:val="clear"/>
        </w:rPr>
        <w:t xml:space="preserve">установление ставок платы за единицу объема древесины;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FFFF00" w:val="clear"/>
        </w:rPr>
        <w:t xml:space="preserve">22)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иные полномочия, отнесенные к ведению Совета федеральным законодательством, законодательством Краснодарского края, настоящим Уставом.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Совет заслушивает ежегодные отчеты главы поселения о результатах его деятельности, деятельности администрации, в том числе о решении вопросов, поставленных Советом.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29. Организация работы Совета</w:t>
      </w:r>
    </w:p>
    <w:p>
      <w:pPr>
        <w:tabs>
          <w:tab w:val="left" w:pos="16777151"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Основной формой работы Совета является сессия Совета, на которой решаются вопросы, отнесенные к его компетенции законодательством и настоящим Уставом.</w:t>
      </w:r>
    </w:p>
    <w:p>
      <w:pPr>
        <w:tabs>
          <w:tab w:val="left" w:pos="128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Сессии Совета созываются главой поселения по мере необходимости, но не реже одного раза в три месяца.</w:t>
      </w:r>
    </w:p>
    <w:p>
      <w:pPr>
        <w:tabs>
          <w:tab w:val="left" w:pos="1077" w:leader="none"/>
        </w:tabs>
        <w:suppressAutoHyphens w:val="true"/>
        <w:spacing w:before="0" w:after="0" w:line="240"/>
        <w:ind w:right="0" w:left="-3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Время созыва и место проведения очередной сессии Совета, а также вопросы, вносимые на рассмотрение очередной сессии Совета, доводятся до сведения депутатов Совета не позднее, чем за 7 календарных дней до дня проведения сессии Совета. </w:t>
      </w:r>
    </w:p>
    <w:p>
      <w:pPr>
        <w:tabs>
          <w:tab w:val="left" w:pos="1182"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При получении заявления от не менее одной трети депутатов Совета глава поселения обязан созвать внеочередную сессию Совета не позднее чем через 7 календарных дней со дня получения заявления.  Глава поселения вправе по своей инициативе созвать внеочередную сессию Совета.</w:t>
      </w:r>
    </w:p>
    <w:p>
      <w:pPr>
        <w:tabs>
          <w:tab w:val="left" w:pos="128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Время созыва, место проведения внеочередной сессии Совета, вопросы, вносимые на рассмотрение сессии Совета, доводятся до сведения депутатов Совета не позднее, чем за 3 календарных дня до дня проведения сессии Совета.</w:t>
      </w:r>
    </w:p>
    <w:p>
      <w:pPr>
        <w:tabs>
          <w:tab w:val="left" w:pos="128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Чрезвычайные сессии Совета созываются главой поселения немедленно без предварительной подготовки документов в случаях:</w:t>
      </w:r>
    </w:p>
    <w:p>
      <w:pPr>
        <w:tabs>
          <w:tab w:val="left" w:pos="142"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введения на территории Краснодарского края или муниципального образования Щербиновский район или поселения режима чрезвычайного положения;</w:t>
      </w:r>
    </w:p>
    <w:p>
      <w:pPr>
        <w:tabs>
          <w:tab w:val="left" w:pos="142"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массовых нарушений общественного порядка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стихийных бедствий и иных чрезвычайных ситуаций, требующих принятия экстренных решений;</w:t>
      </w:r>
    </w:p>
    <w:p>
      <w:pPr>
        <w:tabs>
          <w:tab w:val="left" w:pos="142" w:leader="none"/>
          <w:tab w:val="left" w:pos="8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возникновения иных неотложных ситуаций, требующих незамедлительного принятия решения Советом.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Депутаты Совета прибывают на чрезвычайную сессию Совета без предварительного приглашения, при этом используются все средства оповещения депутатов Совета.</w:t>
      </w:r>
    </w:p>
    <w:p>
      <w:pPr>
        <w:tabs>
          <w:tab w:val="left" w:pos="128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Совет собирается на свою первую сессию не позднее чем в трехнедельный срок со дня избрания Совета в правомочном составе.</w:t>
      </w:r>
    </w:p>
    <w:p>
      <w:pPr>
        <w:tabs>
          <w:tab w:val="left" w:pos="128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Сессии Совета проводятся открыто. Совет вправе проводить закрытые сессии Совета в случаях, предусмотренных регламентом Совета.</w:t>
      </w:r>
    </w:p>
    <w:p>
      <w:pPr>
        <w:tabs>
          <w:tab w:val="left" w:pos="1182"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В отсутствие главы поселения председательствует на сессии Совета один из депутатов Совета, избираемый на сессии Совета в соответствии с регламентом Совета.</w:t>
      </w:r>
    </w:p>
    <w:p>
      <w:pPr>
        <w:tabs>
          <w:tab w:val="left" w:pos="1182"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Сессия Совета правомочна, если на ней присутствуют не менее половины от числа избранных депутатов Совета.</w:t>
      </w:r>
    </w:p>
    <w:p>
      <w:pPr>
        <w:tabs>
          <w:tab w:val="left" w:pos="1182"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Порядок принятия решений Советом определяется настоящим Уставом и регламентом Совета.</w:t>
      </w:r>
    </w:p>
    <w:p>
      <w:pPr>
        <w:tabs>
          <w:tab w:val="left" w:pos="755" w:leader="none"/>
        </w:tabs>
        <w:suppressAutoHyphens w:val="true"/>
        <w:spacing w:before="0" w:after="0" w:line="240"/>
        <w:ind w:right="0" w:left="-74"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Все сессии Совета протоколируются. </w:t>
      </w:r>
    </w:p>
    <w:p>
      <w:pPr>
        <w:keepNext w:val="true"/>
        <w:tabs>
          <w:tab w:val="left" w:pos="5957" w:leader="none"/>
        </w:tabs>
        <w:suppressAutoHyphens w:val="true"/>
        <w:spacing w:before="0" w:after="0" w:line="240"/>
        <w:ind w:right="0" w:left="851" w:firstLine="709"/>
        <w:jc w:val="both"/>
        <w:rPr>
          <w:rFonts w:ascii="Times New Roman" w:hAnsi="Times New Roman" w:cs="Times New Roman" w:eastAsia="Times New Roman"/>
          <w:color w:val="000000"/>
          <w:spacing w:val="0"/>
          <w:position w:val="0"/>
          <w:sz w:val="28"/>
          <w:shd w:fill="auto" w:val="clear"/>
        </w:rPr>
      </w:pPr>
    </w:p>
    <w:p>
      <w:pPr>
        <w:keepNext w:val="true"/>
        <w:tabs>
          <w:tab w:val="left" w:pos="5957"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30. Депутатские комиссии Совета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Все депутаты Совета участвуют за исключение</w:t>
      </w:r>
      <w:r>
        <w:rPr>
          <w:rFonts w:ascii="Times New Roman" w:hAnsi="Times New Roman" w:cs="Times New Roman" w:eastAsia="Times New Roman"/>
          <w:b/>
          <w:color w:val="000000"/>
          <w:spacing w:val="0"/>
          <w:position w:val="0"/>
          <w:sz w:val="28"/>
          <w:shd w:fill="auto" w:val="clear"/>
        </w:rPr>
        <w:t xml:space="preserve">м</w:t>
      </w:r>
      <w:r>
        <w:rPr>
          <w:rFonts w:ascii="Times New Roman" w:hAnsi="Times New Roman" w:cs="Times New Roman" w:eastAsia="Times New Roman"/>
          <w:color w:val="000000"/>
          <w:spacing w:val="0"/>
          <w:position w:val="0"/>
          <w:sz w:val="28"/>
          <w:shd w:fill="auto" w:val="clear"/>
        </w:rPr>
        <w:t xml:space="preserve"> председателя Совета в работе комиссий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Структура, порядок формирования, полномочия и организация работы комиссий Совета определяются регламентом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Задачи и сроки полномочий комиссий Совета определяются Советом при их образовании.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Комиссии Совета ответственны перед Советом и ему подотчетны.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31. Досрочное прекращение полномочий Совета</w:t>
      </w:r>
    </w:p>
    <w:p>
      <w:pPr>
        <w:tabs>
          <w:tab w:val="left" w:pos="1392" w:leader="none"/>
          <w:tab w:val="left" w:pos="1468"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Полномочия Совета могут быть досрочно прекращены в порядке и по основаниям, предусмотренным статьей 73 Федерального закона от 6 октября 2003 года № 131- 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755" w:leader="none"/>
          <w:tab w:val="left" w:pos="831" w:leader="none"/>
        </w:tabs>
        <w:suppressAutoHyphens w:val="true"/>
        <w:spacing w:before="0" w:after="0" w:line="240"/>
        <w:ind w:right="0" w:left="-76"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Полномочия Совета также прекращаются в случае:</w:t>
      </w:r>
    </w:p>
    <w:p>
      <w:pPr>
        <w:tabs>
          <w:tab w:val="left" w:pos="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принятия Советом решения о самороспуске;</w:t>
      </w:r>
    </w:p>
    <w:p>
      <w:pPr>
        <w:tabs>
          <w:tab w:val="left" w:pos="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Совета своих полномочий;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преобразования поселения, осуществляемого в соответствии с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также в случае упразднения поселения;</w:t>
      </w:r>
    </w:p>
    <w:p>
      <w:pPr>
        <w:tabs>
          <w:tab w:val="left" w:pos="167759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утраты поселением статуса муниципального образования в связи с его объединением с городским округом;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pPr>
        <w:suppressAutoHyphens w:val="true"/>
        <w:spacing w:before="0" w:after="0" w:line="240"/>
        <w:ind w:right="0" w:left="0" w:firstLine="709"/>
        <w:jc w:val="both"/>
        <w:rPr>
          <w:rFonts w:ascii="Times New Roman" w:hAnsi="Times New Roman" w:cs="Times New Roman" w:eastAsia="Times New Roman"/>
          <w:i/>
          <w:color w:val="000000"/>
          <w:spacing w:val="0"/>
          <w:position w:val="0"/>
          <w:sz w:val="28"/>
          <w:u w:val="single"/>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нарушения срока издания муниципального правового акта, требуемого для реализации решения, принятого путем волеизъявления граждан.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 инициативой о самороспуске может выступить группа депутатов Совета численностью не менее одной трети депутатов от числа избранных депутатов Совета, глава поселения.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pPr>
        <w:tabs>
          <w:tab w:val="left" w:pos="135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Досрочное прекращение полномочий Совета влечет досрочное прекращение полномочий депутатов Совета.</w:t>
      </w:r>
    </w:p>
    <w:p>
      <w:pPr>
        <w:tabs>
          <w:tab w:val="left" w:pos="1351" w:leader="none"/>
          <w:tab w:val="left" w:pos="148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В случае досрочного прекращения полномочий Совета  или его самороспуска, муниципальные выборы депутатов Совета нового созыва назначаются и проводятся в соответствии с законодательством.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32. Глава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Глава поселения является высшим должностным лицом поселения, наделяется настоящим Уставом собственными полномочиями по решению вопросов местного значения поселения.</w:t>
      </w:r>
    </w:p>
    <w:p>
      <w:pPr>
        <w:tabs>
          <w:tab w:val="left" w:pos="1507"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Глава поселения возглавляет администрацию и исполняет полномочия председателя Совета. </w:t>
      </w:r>
    </w:p>
    <w:p>
      <w:pPr>
        <w:tabs>
          <w:tab w:val="left" w:pos="1507"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Глава поселения исполняет свои полномочия на постоянной основе.</w:t>
      </w:r>
    </w:p>
    <w:p>
      <w:pPr>
        <w:tabs>
          <w:tab w:val="left" w:pos="1507"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Глава поселения подконтролен и подотчетен непосредственно населению поселения и Совету.</w:t>
      </w:r>
    </w:p>
    <w:p>
      <w:pPr>
        <w:tabs>
          <w:tab w:val="left" w:pos="1507"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избрания главы поселения на досрочных муниципальных  выборах срок его полномочий определяется с учетом положений части 4 статьи 13 настоящего Устава.</w:t>
      </w:r>
    </w:p>
    <w:p>
      <w:pPr>
        <w:tabs>
          <w:tab w:val="left" w:pos="1507"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Главой поселения может быть избран гражданин Российской Федерации, достигший на день голосования возраста 21 года.</w:t>
      </w:r>
    </w:p>
    <w:p>
      <w:pPr>
        <w:tabs>
          <w:tab w:val="left" w:pos="164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w:t>
      </w:r>
    </w:p>
    <w:p>
      <w:pPr>
        <w:tabs>
          <w:tab w:val="left" w:pos="1507"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Вступление в должность главы поселения осуществляется не позднее трех недель со дня избрания в торжественной обстановке на сессии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Глава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иными федеральными законами.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Глава поселения не вправе: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заниматься предпринимательской деятельностью лично или через доверенных лиц;</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участвовать в управлении коммерческой или некоммерческой организацией, за исключением следующих случаев: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00" w:val="clear"/>
        </w:rPr>
      </w:pPr>
      <w:r>
        <w:rPr>
          <w:rFonts w:ascii="Times New Roman" w:hAnsi="Times New Roman" w:cs="Times New Roman" w:eastAsia="Times New Roman"/>
          <w:color w:val="000000"/>
          <w:spacing w:val="0"/>
          <w:position w:val="0"/>
          <w:sz w:val="28"/>
          <w:shd w:fill="auto" w:val="clear"/>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Губернатора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представление на безвозмездной основе интересов поселения в совете муниципальных образований Краснодарского края, иных объединениях муниципальных образований, а также в их органах управления;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 иные случаи, предусмотренные федеральными законами;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tabs>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677650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pPr>
        <w:tabs>
          <w:tab w:val="left" w:pos="1677523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главой поселения были допущены публичные оскорбления, клевета или иные нарушения, ответственность за которые предусмотрена федеральным законом.</w:t>
      </w:r>
    </w:p>
    <w:p>
      <w:pPr>
        <w:tabs>
          <w:tab w:val="left" w:pos="1677523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Глава поселения должен соблюдать ограничения, запреты, исполнять обязанности, которые установлены Федеральным </w:t>
      </w:r>
      <w:hyperlink xmlns:r="http://schemas.openxmlformats.org/officeDocument/2006/relationships" r:id="docRId8">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000000"/>
          <w:spacing w:val="0"/>
          <w:position w:val="0"/>
          <w:sz w:val="28"/>
          <w:shd w:fill="auto" w:val="clear"/>
        </w:rPr>
        <w:t xml:space="preserve">от 25 декабря 2008 года № 273-ФЗ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противодействии коррупции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9">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3 декабря 2012 года №</w:t>
      </w:r>
      <w:r>
        <w:rPr>
          <w:rFonts w:ascii="Times New Roman" w:hAnsi="Times New Roman" w:cs="Times New Roman" w:eastAsia="Times New Roman"/>
          <w:color w:val="000000"/>
          <w:spacing w:val="0"/>
          <w:position w:val="0"/>
          <w:sz w:val="28"/>
          <w:shd w:fill="auto" w:val="clear"/>
        </w:rPr>
        <w:t xml:space="preserve"> 230-</w:t>
      </w:r>
      <w:r>
        <w:rPr>
          <w:rFonts w:ascii="Times New Roman" w:hAnsi="Times New Roman" w:cs="Times New Roman" w:eastAsia="Times New Roman"/>
          <w:color w:val="000000"/>
          <w:spacing w:val="0"/>
          <w:position w:val="0"/>
          <w:sz w:val="28"/>
          <w:shd w:fill="auto" w:val="clear"/>
        </w:rPr>
        <w:t xml:space="preserve">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контроле за соответствием расходов лиц, замещающих государственные должности, и иных лиц их доходам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10">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7 мая 2013 года № 79-ФЗ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15. </w:t>
      </w:r>
      <w:r>
        <w:rPr>
          <w:rFonts w:ascii="Times New Roman" w:hAnsi="Times New Roman" w:cs="Times New Roman" w:eastAsia="Times New Roman"/>
          <w:color w:val="000000"/>
          <w:spacing w:val="0"/>
          <w:position w:val="0"/>
          <w:sz w:val="28"/>
          <w:shd w:fill="00FF00" w:val="clear"/>
        </w:rPr>
        <w:t xml:space="preserve">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w:t>
      </w:r>
      <w:r>
        <w:rPr>
          <w:rFonts w:ascii="Times New Roman" w:hAnsi="Times New Roman" w:cs="Times New Roman" w:eastAsia="Times New Roman"/>
          <w:color w:val="000000"/>
          <w:spacing w:val="0"/>
          <w:position w:val="0"/>
          <w:sz w:val="28"/>
          <w:shd w:fill="00FF00" w:val="clear"/>
        </w:rPr>
        <w:t xml:space="preserve">«</w:t>
      </w:r>
      <w:r>
        <w:rPr>
          <w:rFonts w:ascii="Times New Roman" w:hAnsi="Times New Roman" w:cs="Times New Roman" w:eastAsia="Times New Roman"/>
          <w:color w:val="000000"/>
          <w:spacing w:val="0"/>
          <w:position w:val="0"/>
          <w:sz w:val="28"/>
          <w:shd w:fill="00FF00"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00FF00" w:val="clear"/>
        </w:rPr>
        <w:t xml:space="preserve">» </w:t>
      </w:r>
      <w:r>
        <w:rPr>
          <w:rFonts w:ascii="Times New Roman" w:hAnsi="Times New Roman" w:cs="Times New Roman" w:eastAsia="Times New Roman"/>
          <w:color w:val="000000"/>
          <w:spacing w:val="0"/>
          <w:position w:val="0"/>
          <w:sz w:val="28"/>
          <w:shd w:fill="00FF00" w:val="clear"/>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w:t>
      </w:r>
      <w:r>
        <w:rPr>
          <w:rFonts w:ascii="Times New Roman" w:hAnsi="Times New Roman" w:cs="Times New Roman" w:eastAsia="Times New Roman"/>
          <w:color w:val="000000"/>
          <w:spacing w:val="0"/>
          <w:position w:val="0"/>
          <w:sz w:val="28"/>
          <w:shd w:fill="00FF00" w:val="clear"/>
        </w:rPr>
        <w:t xml:space="preserve">«</w:t>
      </w:r>
      <w:r>
        <w:rPr>
          <w:rFonts w:ascii="Times New Roman" w:hAnsi="Times New Roman" w:cs="Times New Roman" w:eastAsia="Times New Roman"/>
          <w:color w:val="000000"/>
          <w:spacing w:val="0"/>
          <w:position w:val="0"/>
          <w:sz w:val="28"/>
          <w:shd w:fill="00FF00" w:val="clear"/>
        </w:rPr>
        <w:t xml:space="preserve">О противодействии коррупции</w:t>
      </w:r>
      <w:r>
        <w:rPr>
          <w:rFonts w:ascii="Times New Roman" w:hAnsi="Times New Roman" w:cs="Times New Roman" w:eastAsia="Times New Roman"/>
          <w:color w:val="000000"/>
          <w:spacing w:val="0"/>
          <w:position w:val="0"/>
          <w:sz w:val="28"/>
          <w:shd w:fill="00FF00"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33. Полномочия главы поселения</w:t>
      </w:r>
    </w:p>
    <w:p>
      <w:pPr>
        <w:tabs>
          <w:tab w:val="left" w:pos="1677480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Глава поселения в пределах своих полномочий:</w:t>
      </w:r>
    </w:p>
    <w:p>
      <w:pPr>
        <w:tabs>
          <w:tab w:val="left" w:pos="1677480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pPr>
        <w:tabs>
          <w:tab w:val="left" w:pos="1677480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подписывает и обнародует в порядке, установленном настоящим Уставом, нормативные правовые акты, принятые Советом;</w:t>
      </w:r>
    </w:p>
    <w:p>
      <w:pPr>
        <w:tabs>
          <w:tab w:val="left" w:pos="1677480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издает в пределах своих полномочий правовые акты;</w:t>
      </w:r>
    </w:p>
    <w:p>
      <w:pPr>
        <w:tabs>
          <w:tab w:val="left" w:pos="1677480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вправе требовать созыва внеочередной сессии Совета;</w:t>
      </w:r>
    </w:p>
    <w:p>
      <w:pPr>
        <w:tabs>
          <w:tab w:val="left" w:pos="1677480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обеспечивает осуществление органами местного самоуправления поселения полномочий по решению вопросов местного значения поселения и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Глава поселения исполняет следующие полномочия председателя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председательствует на сессиях Совета, созывает сессии Совета, доводит до сведения депутатов Совета время и место проведения сессий Совета, а также проект повестки дня;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организует работу Совета, комиссий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представляет Совет в отношениях с населением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осуществляет руководство подготовкой сессий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формирует и подписывает повестку дня сессий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направляет поступившие в Совет проекты решений Совета и материалы к ним в комиссии Совета по вопросам их ведения;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организует обеспечение деятельности Совета, открывает и закрывает счета в банковских учреждениях, подписывает финансовые документы;</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координирует деятельность комиссий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без доверенности представляет интересы Совета в судах, выдает доверенности от имени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принимает меры по обеспечению гласности и учету мнения населения поселения в работе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рассматривает обращения, поступившие в Совет, ведет прием граждан;</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подписывает протоколы сессий Совета и решения, регулирующие вопросы организации деятельности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оказывает содействие депутатам Совета в осуществлении ими депутатских полномочий;</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осуществляет иные полномочия, возложенные на него федеральным законодательством, законодательством Краснодарского края, настоящим Уставом и иными муниципальными правовыми актами.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Глава поселения исполняет следующие полномочия главы администрации:</w:t>
      </w:r>
    </w:p>
    <w:p>
      <w:pPr>
        <w:tabs>
          <w:tab w:val="left" w:pos="1637" w:leader="none"/>
        </w:tabs>
        <w:suppressAutoHyphens w:val="true"/>
        <w:spacing w:before="0" w:after="0" w:line="240"/>
        <w:ind w:right="0" w:left="71"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в рамках своих полномочий организует выполнение решений Совета;</w:t>
      </w:r>
    </w:p>
    <w:p>
      <w:pPr>
        <w:tabs>
          <w:tab w:val="left" w:pos="1035"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вносит в Совет проекты муниципальных правовых актов о внесении изменений и дополнений в Устав, обладает правом внесения в Совет проектов иных муниципальных правовых актов;</w:t>
      </w:r>
    </w:p>
    <w:p>
      <w:pPr>
        <w:tabs>
          <w:tab w:val="left" w:pos="1245"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бюджета поселения и дает заключения при представлении проектов решений по указанным вопросам другими лицами, наделенными правом правотворческой инициативы;</w:t>
      </w:r>
    </w:p>
    <w:p>
      <w:pPr>
        <w:tabs>
          <w:tab w:val="left" w:pos="1245"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 </w:t>
      </w:r>
    </w:p>
    <w:p>
      <w:pPr>
        <w:tabs>
          <w:tab w:val="left" w:pos="11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представляет на утверждение Совета проекты положений об органах администрации, наделенных правами юридического лица;</w:t>
      </w:r>
    </w:p>
    <w:p>
      <w:pPr>
        <w:tabs>
          <w:tab w:val="left" w:pos="1245" w:leader="none"/>
        </w:tabs>
        <w:suppressAutoHyphens w:val="true"/>
        <w:spacing w:before="0" w:after="0" w:line="240"/>
        <w:ind w:right="0" w:left="15"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pPr>
        <w:tabs>
          <w:tab w:val="left" w:pos="11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назначает и освобождает в соответствии с законодательством от должности руководителей отраслевых (функциональных) и территориальных органов администрации;</w:t>
      </w:r>
    </w:p>
    <w:p>
      <w:pPr>
        <w:tabs>
          <w:tab w:val="left" w:pos="1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pPr>
        <w:tabs>
          <w:tab w:val="left" w:pos="1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принимает меры к отмене противоречащих требованиям законодательства распоряжений и приказов руководителей отраслевых (функциональных) и территориальных органов администрации с правами юридического лица;</w:t>
      </w:r>
    </w:p>
    <w:p>
      <w:pPr>
        <w:tabs>
          <w:tab w:val="left" w:pos="1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осуществляет личный прием граждан, рассматривает предложения, заявления и жалобы граждан, принимает по ним решения;</w:t>
      </w:r>
    </w:p>
    <w:p>
      <w:pPr>
        <w:tabs>
          <w:tab w:val="left" w:pos="111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управляет и распоряжается муниципальным имуществом поселения в соответствии с порядком, установленным Советом;</w:t>
      </w:r>
    </w:p>
    <w:p>
      <w:pPr>
        <w:tabs>
          <w:tab w:val="left" w:pos="8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представляет к награждению наградами и к присвоению почетных званий Российской Федерации, Краснодарского края;</w:t>
      </w:r>
    </w:p>
    <w:p>
      <w:pPr>
        <w:tabs>
          <w:tab w:val="left" w:pos="8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pPr>
        <w:tabs>
          <w:tab w:val="left" w:pos="8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регистрирует уставы территориального общественного самоуправления;</w:t>
      </w:r>
    </w:p>
    <w:p>
      <w:pPr>
        <w:tabs>
          <w:tab w:val="left" w:pos="8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возглавляет и координирует деятельность по предотвращению чрезвычайных ситуаций на территории поселения и ликвидации их последствий;</w:t>
      </w:r>
    </w:p>
    <w:p>
      <w:pPr>
        <w:tabs>
          <w:tab w:val="left" w:pos="4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16) </w:t>
      </w:r>
      <w:r>
        <w:rPr>
          <w:rFonts w:ascii="Times New Roman" w:hAnsi="Times New Roman" w:cs="Times New Roman" w:eastAsia="Times New Roman"/>
          <w:color w:val="000000"/>
          <w:spacing w:val="0"/>
          <w:position w:val="0"/>
          <w:sz w:val="28"/>
          <w:shd w:fill="auto" w:val="clear"/>
        </w:rPr>
        <w:t xml:space="preserve">выдает от имени поселения и от имени администрации доверенности в соответствии с законодательством;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17) </w:t>
      </w:r>
      <w:r>
        <w:rPr>
          <w:rFonts w:ascii="Times New Roman" w:hAnsi="Times New Roman" w:cs="Times New Roman" w:eastAsia="Times New Roman"/>
          <w:color w:val="000000"/>
          <w:spacing w:val="0"/>
          <w:position w:val="0"/>
          <w:sz w:val="28"/>
          <w:shd w:fill="auto" w:val="clear"/>
        </w:rPr>
        <w:t xml:space="preserve">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18) </w:t>
      </w:r>
      <w:r>
        <w:rPr>
          <w:rFonts w:ascii="Times New Roman" w:hAnsi="Times New Roman" w:cs="Times New Roman" w:eastAsia="Times New Roman"/>
          <w:color w:val="000000"/>
          <w:spacing w:val="0"/>
          <w:position w:val="0"/>
          <w:sz w:val="28"/>
          <w:shd w:fill="auto" w:val="clear"/>
        </w:rPr>
        <w:t xml:space="preserve">определяет орган местного самоуправления поселения, уполномоченный на осуществление полномочий в сфере муниципально-частного партнёрства, предусмотренных статьей 18 Федерального закона от 13 июля 2015 года № 224-ФЗ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677679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Глава поселения осуществляет иные полномочия в соответствии с федеральным законодательством, законодательством Краснодарского края, настоящим Уставом.</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 случае временного отсутствия главы поселения, досрочного прекращения им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полном объеме осуществляет в соответствии со специально изданным по данному вопросу правовым актом администрации должностное лицо местного самоуправления поселения.</w:t>
      </w:r>
    </w:p>
    <w:p>
      <w:pPr>
        <w:tabs>
          <w:tab w:val="left" w:pos="1134" w:leader="none"/>
        </w:tabs>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Временно исполняющим полномочия главы поселения может быть назначен муниципальный служащий, замещающий должность муниципальной службы в администрации.</w:t>
      </w:r>
    </w:p>
    <w:p>
      <w:pPr>
        <w:tabs>
          <w:tab w:val="left" w:pos="1134" w:leader="none"/>
        </w:tabs>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Если исполняющий полномочия главы поселения не назначен в порядке, установленном абзацем первым данной части, Совет назначает временно исполняющего полномочия главы поселения в течение трех дней со дня возникновения соответствующего обстоятельства.</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 итогам рассмотрения ежегодного отчета Совет принимает решение об утверждении или не утверждении результатов деятельности главы поселения. По результатам оценки Советом ежегодного отчета главы поселения, деятельность главы поселения может быть признана неудовлетворительной.</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Отчет подлежит размещению на официальном сайте администрации в информационно-телекоммуникационной сети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Интернет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течение пяти рабочих дней со дня принятия решения Совета.</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отсутствия возможности разместить отчет на официальном сайте администрации, отчет размещается на официальном сайте администрации муниципального образования Щербиновский район.</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0" w:leader="none"/>
          <w:tab w:val="left" w:pos="142" w:leader="none"/>
          <w:tab w:val="left" w:pos="360"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34. Досрочное прекращение полномочий главы поселения</w:t>
      </w:r>
    </w:p>
    <w:p>
      <w:pPr>
        <w:tabs>
          <w:tab w:val="left" w:pos="142" w:leader="none"/>
          <w:tab w:val="left" w:pos="5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Полномочия главы поселения прекращаются досрочно в случае: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смерти;</w:t>
      </w:r>
    </w:p>
    <w:p>
      <w:pPr>
        <w:tabs>
          <w:tab w:val="left" w:pos="613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отставки по собственному желанию;</w:t>
      </w:r>
    </w:p>
    <w:p>
      <w:pPr>
        <w:tabs>
          <w:tab w:val="left" w:pos="613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удаления в отставку в соответствии со статьей 74.1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631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отрешения от должности в соответствии со статьей 74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p>
    <w:p>
      <w:pPr>
        <w:tabs>
          <w:tab w:val="left" w:pos="631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признания судом недееспособным или ограниченно дееспособным;</w:t>
      </w:r>
    </w:p>
    <w:p>
      <w:pPr>
        <w:tabs>
          <w:tab w:val="left" w:pos="29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признания судом безвестно отсутствующим или объявления умершим;</w:t>
      </w:r>
    </w:p>
    <w:p>
      <w:pPr>
        <w:tabs>
          <w:tab w:val="left" w:pos="36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вступления в отношении его в законную силу обвинительного приговора суда;</w:t>
      </w:r>
    </w:p>
    <w:p>
      <w:pPr>
        <w:tabs>
          <w:tab w:val="left" w:pos="36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выезда за пределы Российской Федерации на постоянное место жительства;</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tabs>
          <w:tab w:val="left" w:pos="1677717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отзыва избирателями;</w:t>
      </w:r>
    </w:p>
    <w:p>
      <w:pPr>
        <w:tabs>
          <w:tab w:val="left" w:pos="1677717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установленной в судебном порядке стойкой неспособности по состоянию здоровья осуществлять полномочия главы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преобразования поселения, осуществляемого в соответствии с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также в случае упразднения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утраты поселением статуса муниципального образования в связи с его объединением с городским округом;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призыва на военную службу или направления на заменяющую ее альтернативную гражданскую службу;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16) </w:t>
      </w:r>
      <w:r>
        <w:rPr>
          <w:rFonts w:ascii="Times New Roman" w:hAnsi="Times New Roman" w:cs="Times New Roman" w:eastAsia="Times New Roman"/>
          <w:color w:val="000000"/>
          <w:spacing w:val="0"/>
          <w:position w:val="0"/>
          <w:sz w:val="28"/>
          <w:shd w:fill="auto" w:val="clear"/>
        </w:rPr>
        <w:t xml:space="preserve">несоблюдения ограничений, запретов, неисполнения обязанностей, установленных Федеральным </w:t>
      </w:r>
      <w:hyperlink xmlns:r="http://schemas.openxmlformats.org/officeDocument/2006/relationships" r:id="docRId11">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25 декабря 2008 года № 273-ФЗ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противодействии коррупции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12">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3 декабря 2012 года № 230-ФЗ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контроле за соответствием расходов лиц, замещающих государственные должности, и иных лиц их доходам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13">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7 мая 2013 года № 79-ФЗ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если иное не предусмотрено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17) </w:t>
      </w:r>
      <w:r>
        <w:rPr>
          <w:rFonts w:ascii="Times New Roman" w:hAnsi="Times New Roman" w:cs="Times New Roman" w:eastAsia="Times New Roman"/>
          <w:color w:val="000000"/>
          <w:spacing w:val="0"/>
          <w:position w:val="0"/>
          <w:sz w:val="28"/>
          <w:shd w:fill="auto" w:val="clear"/>
        </w:rPr>
        <w:t xml:space="preserve">несоблюдения ограничений, установленных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677717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Глава поселения направляет письменное заявление об отставке по собственному желанию в Совет. Прекращение полномочий главы поселения в результате отставки по собственному желанию оформляется решением Совета, принимаемым в срок не позднее 30 календарных дней со дня подачи заявления.</w:t>
      </w:r>
    </w:p>
    <w:p>
      <w:pPr>
        <w:tabs>
          <w:tab w:val="left" w:pos="16777171"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Заявление главы поселения об отставке по собственному желанию не может быть отозвано после принятия решения Советом.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случаях, предусмотренных пунктами 1,5-9,11,  15-17 части 1 настоящей статьи, полномочия главы поселения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случаях, предусмотренных пунктами 3,4,12-14 части 1 настоящей статьи, полномочия главы поселения прекращаются со дня вступления в силу соответствующего правового акта, или срока, указанного в нем.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предусмотренном пунктом 10 части 1 настоящей статьи, полномочия главы поселения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 случае,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35. Гарантии осуществления полномочий главы поселения, депутата Совета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Глава поселения, депутат Совета в пределах своих полномочий обладают правом самостоятельного осуществления своей деятельности.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Вмешательство в какой-либо форме в деятельность выборного лица поселения, осуществляемую в рамках реализации его полномочий, не допускается. При этом глава поселения, депутат Совета несут ответственность за результаты своей деятельности перед населением поселения. Кроме того, депутат Совета несет ответственность за результаты своей деятельности перед Советом.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Главе поселения гарантируются: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условия работы, обеспечивающие исполнение им своих полномочий;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право на своевременное и в полном объеме получение денежного содержания;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отдых, обеспечиваемый установлением нормальной продолжительности рабочего времени, предоставлением выходных дней и нерабочих праздничных дней, а так же ежегодного оплачиваемого отпуска;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медицинское обслуживание его и членов семьи, в том числе после выхода на пенсию с муниципальной должности;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 же пенсионное обеспечение членов семьи главы поселения в случае его смерти, наступившей в связи с исполнением им должностных обязанностей;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обязательное государственное страхование на случай причинения вреда здоровью и имуществу в связи с исполнением им своих полномочий;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поселения продолжительностью 45 календарных дней.</w:t>
      </w:r>
    </w:p>
    <w:p>
      <w:pPr>
        <w:tabs>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Ежегодный дополнительный оплачиваемый отпуск за ненормированный рабочий день предоставляется главе поселения продолжительностью 6 календарных дней.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Депутату Совета обеспечиваются условия для беспрепятственного осуществления своих полномочий.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7 июня 2004 года № 717-КЗ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местном самоуправлении в Краснодарском крае</w:t>
      </w:r>
      <w:r>
        <w:rPr>
          <w:rFonts w:ascii="Times New Roman" w:hAnsi="Times New Roman" w:cs="Times New Roman" w:eastAsia="Times New Roman"/>
          <w:color w:val="000000"/>
          <w:spacing w:val="0"/>
          <w:position w:val="0"/>
          <w:sz w:val="28"/>
          <w:shd w:fill="auto" w:val="clear"/>
        </w:rPr>
        <w:t xml:space="preserve">».</w:t>
      </w:r>
    </w:p>
    <w:p>
      <w:pPr>
        <w:tabs>
          <w:tab w:val="left" w:pos="16774876" w:leader="none"/>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три рабочих дня в месяц.</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Расходы, связанные с предоставлением гарантий, предусмотренных настоящей статьей, производятся за счет средств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бюджета поселения,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xmlns:r="http://schemas.openxmlformats.org/officeDocument/2006/relationships" r:id="docRId14">
        <w:r>
          <w:rPr>
            <w:rFonts w:ascii="Times New Roman" w:hAnsi="Times New Roman" w:cs="Times New Roman" w:eastAsia="Times New Roman"/>
            <w:color w:val="000000"/>
            <w:spacing w:val="0"/>
            <w:position w:val="0"/>
            <w:sz w:val="28"/>
            <w:u w:val="single"/>
            <w:shd w:fill="auto" w:val="clear"/>
          </w:rPr>
          <w:t xml:space="preserve">абзацем седьмым части 16 статьи 35</w:t>
        </w:r>
      </w:hyperlink>
      <w:r>
        <w:rPr>
          <w:rFonts w:ascii="Times New Roman" w:hAnsi="Times New Roman" w:cs="Times New Roman" w:eastAsia="Times New Roman"/>
          <w:color w:val="000000"/>
          <w:spacing w:val="0"/>
          <w:position w:val="0"/>
          <w:sz w:val="28"/>
          <w:shd w:fill="auto" w:val="clear"/>
        </w:rPr>
        <w:t xml:space="preserve">, </w:t>
      </w:r>
      <w:hyperlink xmlns:r="http://schemas.openxmlformats.org/officeDocument/2006/relationships" r:id="docRId15">
        <w:r>
          <w:rPr>
            <w:rFonts w:ascii="Times New Roman" w:hAnsi="Times New Roman" w:cs="Times New Roman" w:eastAsia="Times New Roman"/>
            <w:color w:val="000000"/>
            <w:spacing w:val="0"/>
            <w:position w:val="0"/>
            <w:sz w:val="28"/>
            <w:u w:val="single"/>
            <w:shd w:fill="auto" w:val="clear"/>
          </w:rPr>
          <w:t xml:space="preserve">пунктами 2.1</w:t>
        </w:r>
      </w:hyperlink>
      <w:r>
        <w:rPr>
          <w:rFonts w:ascii="Times New Roman" w:hAnsi="Times New Roman" w:cs="Times New Roman" w:eastAsia="Times New Roman"/>
          <w:color w:val="000000"/>
          <w:spacing w:val="0"/>
          <w:position w:val="0"/>
          <w:sz w:val="28"/>
          <w:shd w:fill="auto" w:val="clear"/>
        </w:rPr>
        <w:t xml:space="preserve">, </w:t>
      </w:r>
      <w:hyperlink xmlns:r="http://schemas.openxmlformats.org/officeDocument/2006/relationships" r:id="docRId16">
        <w:r>
          <w:rPr>
            <w:rFonts w:ascii="Times New Roman" w:hAnsi="Times New Roman" w:cs="Times New Roman" w:eastAsia="Times New Roman"/>
            <w:color w:val="000000"/>
            <w:spacing w:val="0"/>
            <w:position w:val="0"/>
            <w:sz w:val="28"/>
            <w:u w:val="single"/>
            <w:shd w:fill="auto" w:val="clear"/>
          </w:rPr>
          <w:t xml:space="preserve">3</w:t>
        </w:r>
      </w:hyperlink>
      <w:r>
        <w:rPr>
          <w:rFonts w:ascii="Times New Roman" w:hAnsi="Times New Roman" w:cs="Times New Roman" w:eastAsia="Times New Roman"/>
          <w:color w:val="000000"/>
          <w:spacing w:val="0"/>
          <w:position w:val="0"/>
          <w:sz w:val="28"/>
          <w:shd w:fill="auto" w:val="clear"/>
        </w:rPr>
        <w:t xml:space="preserve">, </w:t>
      </w:r>
      <w:hyperlink xmlns:r="http://schemas.openxmlformats.org/officeDocument/2006/relationships" r:id="docRId17">
        <w:r>
          <w:rPr>
            <w:rFonts w:ascii="Times New Roman" w:hAnsi="Times New Roman" w:cs="Times New Roman" w:eastAsia="Times New Roman"/>
            <w:color w:val="000000"/>
            <w:spacing w:val="0"/>
            <w:position w:val="0"/>
            <w:sz w:val="28"/>
            <w:u w:val="single"/>
            <w:shd w:fill="auto" w:val="clear"/>
          </w:rPr>
          <w:t xml:space="preserve">6</w:t>
        </w:r>
      </w:hyperlink>
      <w:r>
        <w:rPr>
          <w:rFonts w:ascii="Times New Roman" w:hAnsi="Times New Roman" w:cs="Times New Roman" w:eastAsia="Times New Roman"/>
          <w:color w:val="000000"/>
          <w:spacing w:val="0"/>
          <w:position w:val="0"/>
          <w:sz w:val="28"/>
          <w:shd w:fill="auto" w:val="clear"/>
        </w:rPr>
        <w:t xml:space="preserve"> - </w:t>
      </w:r>
      <w:hyperlink xmlns:r="http://schemas.openxmlformats.org/officeDocument/2006/relationships" r:id="docRId18">
        <w:r>
          <w:rPr>
            <w:rFonts w:ascii="Times New Roman" w:hAnsi="Times New Roman" w:cs="Times New Roman" w:eastAsia="Times New Roman"/>
            <w:color w:val="000000"/>
            <w:spacing w:val="0"/>
            <w:position w:val="0"/>
            <w:sz w:val="28"/>
            <w:u w:val="single"/>
            <w:shd w:fill="auto" w:val="clear"/>
          </w:rPr>
          <w:t xml:space="preserve">9 части 6</w:t>
        </w:r>
      </w:hyperlink>
      <w:r>
        <w:rPr>
          <w:rFonts w:ascii="Times New Roman" w:hAnsi="Times New Roman" w:cs="Times New Roman" w:eastAsia="Times New Roman"/>
          <w:color w:val="000000"/>
          <w:spacing w:val="0"/>
          <w:position w:val="0"/>
          <w:sz w:val="28"/>
          <w:shd w:fill="auto" w:val="clear"/>
        </w:rPr>
        <w:t xml:space="preserve">, </w:t>
      </w:r>
      <w:hyperlink xmlns:r="http://schemas.openxmlformats.org/officeDocument/2006/relationships" r:id="docRId19">
        <w:r>
          <w:rPr>
            <w:rFonts w:ascii="Times New Roman" w:hAnsi="Times New Roman" w:cs="Times New Roman" w:eastAsia="Times New Roman"/>
            <w:color w:val="000000"/>
            <w:spacing w:val="0"/>
            <w:position w:val="0"/>
            <w:sz w:val="28"/>
            <w:u w:val="single"/>
            <w:shd w:fill="auto" w:val="clear"/>
          </w:rPr>
          <w:t xml:space="preserve">частью 6.1 статьи 36</w:t>
        </w:r>
      </w:hyperlink>
      <w:r>
        <w:rPr>
          <w:rFonts w:ascii="Times New Roman" w:hAnsi="Times New Roman" w:cs="Times New Roman" w:eastAsia="Times New Roman"/>
          <w:color w:val="000000"/>
          <w:spacing w:val="0"/>
          <w:position w:val="0"/>
          <w:sz w:val="28"/>
          <w:shd w:fill="auto" w:val="clear"/>
        </w:rPr>
        <w:t xml:space="preserve">, </w:t>
      </w:r>
      <w:hyperlink xmlns:r="http://schemas.openxmlformats.org/officeDocument/2006/relationships" r:id="docRId20">
        <w:r>
          <w:rPr>
            <w:rFonts w:ascii="Times New Roman" w:hAnsi="Times New Roman" w:cs="Times New Roman" w:eastAsia="Times New Roman"/>
            <w:color w:val="000000"/>
            <w:spacing w:val="0"/>
            <w:position w:val="0"/>
            <w:sz w:val="28"/>
            <w:u w:val="single"/>
            <w:shd w:fill="auto" w:val="clear"/>
          </w:rPr>
          <w:t xml:space="preserve">частью 7.1</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00FF00" w:val="clear"/>
        </w:rPr>
        <w:t xml:space="preserve">пунктами 5 – 8 и 9.2 части 10,</w:t>
      </w:r>
      <w:r>
        <w:rPr>
          <w:rFonts w:ascii="Times New Roman" w:hAnsi="Times New Roman" w:cs="Times New Roman" w:eastAsia="Times New Roman"/>
          <w:color w:val="000000"/>
          <w:spacing w:val="0"/>
          <w:position w:val="0"/>
          <w:sz w:val="28"/>
          <w:shd w:fill="auto" w:val="clear"/>
        </w:rPr>
        <w:t xml:space="preserve"> </w:t>
      </w:r>
      <w:hyperlink xmlns:r="http://schemas.openxmlformats.org/officeDocument/2006/relationships" r:id="docRId21">
        <w:r>
          <w:rPr>
            <w:rFonts w:ascii="Times New Roman" w:hAnsi="Times New Roman" w:cs="Times New Roman" w:eastAsia="Times New Roman"/>
            <w:color w:val="000000"/>
            <w:spacing w:val="0"/>
            <w:position w:val="0"/>
            <w:sz w:val="28"/>
            <w:u w:val="single"/>
            <w:shd w:fill="auto" w:val="clear"/>
          </w:rPr>
          <w:t xml:space="preserve">частью 10.1 статьи 40</w:t>
        </w:r>
      </w:hyperlink>
      <w:r>
        <w:rPr>
          <w:rFonts w:ascii="Times New Roman" w:hAnsi="Times New Roman" w:cs="Times New Roman" w:eastAsia="Times New Roman"/>
          <w:color w:val="000000"/>
          <w:spacing w:val="0"/>
          <w:position w:val="0"/>
          <w:sz w:val="28"/>
          <w:shd w:fill="auto" w:val="clear"/>
        </w:rPr>
        <w:t xml:space="preserve">, </w:t>
      </w:r>
      <w:hyperlink xmlns:r="http://schemas.openxmlformats.org/officeDocument/2006/relationships" r:id="docRId22">
        <w:r>
          <w:rPr>
            <w:rFonts w:ascii="Times New Roman" w:hAnsi="Times New Roman" w:cs="Times New Roman" w:eastAsia="Times New Roman"/>
            <w:color w:val="000000"/>
            <w:spacing w:val="0"/>
            <w:position w:val="0"/>
            <w:sz w:val="28"/>
            <w:u w:val="single"/>
            <w:shd w:fill="auto" w:val="clear"/>
          </w:rPr>
          <w:t xml:space="preserve">частями 1</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w:t>
      </w:r>
      <w:hyperlink xmlns:r="http://schemas.openxmlformats.org/officeDocument/2006/relationships" r:id="docRId23">
        <w:r>
          <w:rPr>
            <w:rFonts w:ascii="Times New Roman" w:hAnsi="Times New Roman" w:cs="Times New Roman" w:eastAsia="Times New Roman"/>
            <w:color w:val="000000"/>
            <w:spacing w:val="0"/>
            <w:position w:val="0"/>
            <w:sz w:val="28"/>
            <w:u w:val="single"/>
            <w:shd w:fill="auto" w:val="clear"/>
          </w:rPr>
          <w:t xml:space="preserve">2 статьи 73</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Федерального закона от 6 октября 2003 года №</w:t>
      </w:r>
      <w:r>
        <w:rPr>
          <w:rFonts w:ascii="Times New Roman" w:hAnsi="Times New Roman" w:cs="Times New Roman" w:eastAsia="Times New Roman"/>
          <w:color w:val="000000"/>
          <w:spacing w:val="0"/>
          <w:position w:val="0"/>
          <w:sz w:val="28"/>
          <w:shd w:fill="auto" w:val="clear"/>
        </w:rPr>
        <w:t xml:space="preserve"> 131-</w:t>
      </w:r>
      <w:r>
        <w:rPr>
          <w:rFonts w:ascii="Times New Roman" w:hAnsi="Times New Roman" w:cs="Times New Roman" w:eastAsia="Times New Roman"/>
          <w:color w:val="000000"/>
          <w:spacing w:val="0"/>
          <w:position w:val="0"/>
          <w:sz w:val="28"/>
          <w:shd w:fill="auto" w:val="clear"/>
        </w:rPr>
        <w:t xml:space="preserve">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36. Администрация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Администрация - исполнительно-распорядительный орган поселения, наделенный настоящим Уставом полномочиями по решению вопросов местного значения поселения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Администрация обладает правами юридического лица.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Администрация осуществляет свою деятельность в соответствии с законодательством, настоящим Уставом, решениями Совета, актами администрации.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Администрацией руководит глава поселения на принципах единоначалия.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Структуру администрации составляют глава поселения, отраслевые (функциональные) и территориальные органы администрации.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Next w:val="true"/>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37. Бюджетные полномочия администрации</w:t>
      </w:r>
    </w:p>
    <w:p>
      <w:pPr>
        <w:tabs>
          <w:tab w:val="left" w:pos="0" w:leader="none"/>
        </w:tabs>
        <w:suppressAutoHyphens w:val="true"/>
        <w:spacing w:before="0" w:after="0" w:line="240"/>
        <w:ind w:right="3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Администрация осуществляет следующие бюджетные полномочия:</w:t>
      </w:r>
    </w:p>
    <w:p>
      <w:pPr>
        <w:tabs>
          <w:tab w:val="left" w:pos="0" w:leader="none"/>
        </w:tabs>
        <w:suppressAutoHyphens w:val="true"/>
        <w:spacing w:before="0" w:after="0" w:line="240"/>
        <w:ind w:right="3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обеспечивает составление и представление в Совет проекта бюджета поселения; </w:t>
      </w:r>
    </w:p>
    <w:p>
      <w:pPr>
        <w:tabs>
          <w:tab w:val="left" w:pos="0" w:leader="none"/>
        </w:tabs>
        <w:suppressAutoHyphens w:val="true"/>
        <w:spacing w:before="0" w:after="0" w:line="240"/>
        <w:ind w:right="3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обеспечивает исполнение бюджета поселения и составляет отчет об исполнении указанного бюджета для представления его в Совет;</w:t>
      </w:r>
    </w:p>
    <w:p>
      <w:pPr>
        <w:tabs>
          <w:tab w:val="left" w:pos="0" w:leader="none"/>
        </w:tabs>
        <w:suppressAutoHyphens w:val="true"/>
        <w:spacing w:before="0" w:after="0" w:line="240"/>
        <w:ind w:right="3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осуществляет муниципальные заимствования, управление муниципальным долгом и управление муниципальными активами, предоставляет муниципальные гарантии, бюджетные кредиты;</w:t>
      </w:r>
    </w:p>
    <w:p>
      <w:pPr>
        <w:tabs>
          <w:tab w:val="left" w:pos="0" w:leader="none"/>
        </w:tabs>
        <w:suppressAutoHyphens w:val="true"/>
        <w:spacing w:before="0" w:after="0" w:line="240"/>
        <w:ind w:right="3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pPr>
        <w:tabs>
          <w:tab w:val="left" w:pos="0" w:leader="none"/>
        </w:tabs>
        <w:suppressAutoHyphens w:val="true"/>
        <w:spacing w:before="0" w:after="0" w:line="240"/>
        <w:ind w:right="3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устанавливает порядок принятия решений о разработке муниципальных программ поселения, их формирования и реализации;</w:t>
      </w:r>
    </w:p>
    <w:p>
      <w:pPr>
        <w:tabs>
          <w:tab w:val="left" w:pos="9781" w:leader="none"/>
        </w:tabs>
        <w:suppressAutoHyphens w:val="true"/>
        <w:spacing w:before="0" w:after="0" w:line="240"/>
        <w:ind w:right="49"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pPr>
        <w:tabs>
          <w:tab w:val="left" w:pos="0"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tabs>
          <w:tab w:val="left" w:pos="0"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38. Полномочия администрации в области коммунально-бытового, торгового обслуживания населения, защиты прав потребителей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Администрация в области коммунально-бытового, торгового обслуживания населения, защиты прав потребителей осуществляет следующие полномочия:</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утверждает схемы водоснабжения и водоотведения поселения;</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организует благоустройство территории поселения; </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создает условия массового отдыха жителей поселения и организует обустройство мест массового отдыха населения;</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создает условия для обеспечения жителей поселения услугами торговли, общественного питания, бытового обслуживания;</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организует ритуальные услуги и содержание мест захоронения;</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рассматривает обращения потребителей, консультирует их по вопросам защиты прав потребителей;</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обращается в суды в защиту прав потребителей (неопределенного круга потребителей);</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предъявляет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pPr>
        <w:tabs>
          <w:tab w:val="left" w:pos="10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содействует в развитии сельскохозяйственного производства, создает условия для развития малого и среднего предпринимательства;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осуществляет подготовку населения к использованию газа в соответствии с межрегиональными и региональными программами газификации жилищно-коммунального хозяйства, промышленных и иных организаций;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согласовывает схемы расположения объектов газоснабжения, используемых для обеспечения населения газом; </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15) </w:t>
      </w:r>
      <w:r>
        <w:rPr>
          <w:rFonts w:ascii="Times New Roman" w:hAnsi="Times New Roman" w:cs="Times New Roman" w:eastAsia="Times New Roman"/>
          <w:color w:val="000000"/>
          <w:spacing w:val="0"/>
          <w:position w:val="0"/>
          <w:sz w:val="28"/>
          <w:shd w:fill="auto" w:val="clear"/>
        </w:rPr>
        <w:t xml:space="preserve">иные полномочия в соответствии с федеральным законодательством и законодательством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39. Полномочия администрации в области использования автомобильных дорог, осуществления дорожной деятельности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Администрация в области использования автомобильных дорог, осуществления дорожной деятельности осуществляет следующие полномочия: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осуществляет дорожную деятельность 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поселения, организует дорожное движение;</w:t>
      </w:r>
    </w:p>
    <w:p>
      <w:pPr>
        <w:tabs>
          <w:tab w:val="left" w:pos="43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pPr>
        <w:tabs>
          <w:tab w:val="left" w:pos="43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pPr>
        <w:tabs>
          <w:tab w:val="left" w:pos="435"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представляет информацию участникам дорожного движения о наличии объектов сервиса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FFFF00" w:val="clear"/>
        </w:rPr>
        <w:t xml:space="preserve">5)</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иные полномочия в соответствии с федеральным законодательством и законодательством Краснодарского края.</w:t>
      </w:r>
    </w:p>
    <w:p>
      <w:pPr>
        <w:tabs>
          <w:tab w:val="left" w:pos="435"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851"/>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40</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 Полномочия администрации в сфере регулирования земельных, лесных, водных отношений</w:t>
      </w:r>
    </w:p>
    <w:p>
      <w:pPr>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Администрация осуществляет следующие полномочия в сфере регулирования земельных, лесных, водных отношений:</w:t>
      </w:r>
    </w:p>
    <w:p>
      <w:pPr>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управляет и распоряжается земельными участками, находящимися в муниципальной собственности поселения;</w:t>
      </w:r>
    </w:p>
    <w:p>
      <w:pPr>
        <w:tabs>
          <w:tab w:val="left" w:pos="500" w:leader="none"/>
        </w:tabs>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предоставляет земельные участки, находящиеся в муниципальной собственности поселения, в случаях, предусмотренных Земельным кодексом Российской Федерации;</w:t>
      </w:r>
    </w:p>
    <w:p>
      <w:pPr>
        <w:tabs>
          <w:tab w:val="left" w:pos="100" w:leader="none"/>
        </w:tabs>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pPr>
        <w:tabs>
          <w:tab w:val="left" w:pos="100" w:leader="none"/>
        </w:tabs>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владеет, пользуется и распоряжается лесными участками, находящимися в муниципальной собственности поселения;</w:t>
      </w:r>
    </w:p>
    <w:p>
      <w:pPr>
        <w:suppressAutoHyphens w:val="true"/>
        <w:spacing w:before="0" w:after="0" w:line="240"/>
        <w:ind w:right="3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осуществляет мероприятия по обеспечению безопасности людей на водных объектах, охране их жизни и здоровья;</w:t>
      </w:r>
    </w:p>
    <w:p>
      <w:pPr>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иные полномочия, в соответствии с федеральным законодательством и законодательством Краснодарского края.</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41. Полномочия администрации в области социально-культурного обслуживания населения, архивного дела и связи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Администрация в области социально-культурного обслуживания населения, архивного дела и связи осуществляет следующие полномочия: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организует библиотечное обслуживание населения, комплектование и обеспечение сохранности библиотечных фондов библиотек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создает условия для организации досуга и обеспечения жителей поселения услугами организаций культуры;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pPr>
        <w:tabs>
          <w:tab w:val="left" w:pos="16775089"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обеспечивает условия для развития на территории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поселения;</w:t>
      </w:r>
    </w:p>
    <w:p>
      <w:pPr>
        <w:tabs>
          <w:tab w:val="left" w:pos="16775089"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организует и осуществляет мероприятия по работе с детьми и молодежью в поселении;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осуществляет хранение, комплектование (формирование), учет и использование соответствующих архивных документов и архивных фондов поселения;</w:t>
      </w:r>
    </w:p>
    <w:p>
      <w:pPr>
        <w:tabs>
          <w:tab w:val="left" w:pos="45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pPr>
        <w:tabs>
          <w:tab w:val="left" w:pos="45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pPr>
        <w:tabs>
          <w:tab w:val="left" w:pos="45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w:t>
      </w:r>
      <w:r>
        <w:rPr>
          <w:rFonts w:ascii="Times New Roman" w:hAnsi="Times New Roman" w:cs="Times New Roman" w:eastAsia="Times New Roman"/>
          <w:color w:val="000000"/>
          <w:spacing w:val="0"/>
          <w:position w:val="0"/>
          <w:sz w:val="28"/>
          <w:shd w:fill="auto" w:val="clear"/>
        </w:rPr>
        <w:t xml:space="preserve">иные полномочия в соответствии с федеральным законодательством и законодательством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42. Полномочия администрации в области пожарной безопасности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Администрация в области пожарной безопасности осуществляет следующие полномочия:</w:t>
      </w:r>
    </w:p>
    <w:p>
      <w:pPr>
        <w:tabs>
          <w:tab w:val="left" w:pos="7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обеспечивает первичные меры пожарной безопасности в границах населенных пунктов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включает мероприятия по обеспечению пожарной безопасности в планы, схемы и программы развития территории поселения;</w:t>
      </w:r>
    </w:p>
    <w:p>
      <w:pPr>
        <w:tabs>
          <w:tab w:val="left" w:pos="7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иные полномочия в соответствии с федеральным законодательством и законодательством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43. Муниципальный контроль</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поселения,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поселения, также муниципальный контроль за соблюдением требований, установленных федеральными законами, законами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Органом местного самоуправления, наделенным полномочиями по осуществлению муниципального контроля, является администрация.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и администрацией в пределах компетенции.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Организация и осуществление видов муниципального контроля регулируются Федеральным </w:t>
      </w:r>
      <w:hyperlink xmlns:r="http://schemas.openxmlformats.org/officeDocument/2006/relationships" r:id="docRId24">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31 июля 2020 года № 248-ФЗ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государственном контроле (надзоре) и муниципальном контроле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К полномочиям органов местного самоуправления поселения в области муниципального контроля относятся: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организация и осуществление муниципального контроля на территории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иные полномочия в соответствии с Федеральным </w:t>
      </w:r>
      <w:hyperlink xmlns:r="http://schemas.openxmlformats.org/officeDocument/2006/relationships" r:id="docRId25">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31 июля 2020 года № 248-ФЗ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государственном контроле (надзоре) и муниципальном контроле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другими федеральными законами.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Муниципальный контроль подлежит осуществлению при наличии в границах поселения объектов соответствующего вида контроля.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Порядок организации и осуществления муниципального контроля устанавливается положением о виде муниципального контроля, утверждаемым Советом.</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44. Органы местного самоуправления – юридические лица</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Основаниями для государственной регистрации органов местного самоуправления поселения в качестве юридических лиц являются Устав и решение о создании соответствующего органа местного самоуправления поселения с правами юридического лица.</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 положения о нем по представлению главы поселения.</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ГЛАВА V. МУНИЦИПАЛЬНАЯ СЛУЖБА</w:t>
      </w:r>
    </w:p>
    <w:p>
      <w:pPr>
        <w:keepNext w:val="true"/>
        <w:tabs>
          <w:tab w:val="left" w:pos="595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Next w:val="true"/>
        <w:tabs>
          <w:tab w:val="left" w:pos="5957"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45. Муниципальная служба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Представителем нанимателя (работодателя) для муниципальных служащих администрации является глава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Правовые основы муниципальной службы в поселении составляют Конституция Российской Федерации, Федеральный закон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Краснодарском крае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законы и иные нормативные правовые акты Краснодарского края, настоящий Устав, правовые акты органов местного самоуправления поселения.</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pacing w:before="0" w:after="0" w:line="240"/>
        <w:ind w:right="0" w:left="0" w:firstLine="720"/>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46.</w:t>
      </w:r>
      <w:r>
        <w:rPr>
          <w:rFonts w:ascii="Times New Roman" w:hAnsi="Times New Roman" w:cs="Times New Roman" w:eastAsia="Times New Roman"/>
          <w:color w:val="000000"/>
          <w:spacing w:val="0"/>
          <w:position w:val="0"/>
          <w:sz w:val="28"/>
          <w:shd w:fill="auto" w:val="clear"/>
        </w:rPr>
        <w:t xml:space="preserve"> Д</w:t>
      </w:r>
      <w:r>
        <w:rPr>
          <w:rFonts w:ascii="Times New Roman" w:hAnsi="Times New Roman" w:cs="Times New Roman" w:eastAsia="Times New Roman"/>
          <w:b/>
          <w:color w:val="000000"/>
          <w:spacing w:val="0"/>
          <w:position w:val="0"/>
          <w:sz w:val="28"/>
          <w:shd w:fill="auto" w:val="clear"/>
        </w:rPr>
        <w:t xml:space="preserve">олжности муниципальной службы</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Должность муниципальной службы - должность в органе местного самоуправления поселения, который образован в соответствии с Уставом, с установленным кругом обязанностей по обеспечению исполнения полномочий органа местного самоуправления поселения или лица, замещающего муниципальную должность.</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8 июня 2007 года № 1243-КЗ "О Реестре должностей муниципальной службы в Краснодарском крае".</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При составлении и утверждении штатного расписания органа местного самоуправления поселения используются наименования должностей муниципальной службы, предусмотренные Законом Краснодарского края от 8 июня 2007 года № 1243-КЗ "О Реестре должностей муниципальной службы в Краснодарском крае".</w:t>
      </w: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Next w:val="true"/>
        <w:tabs>
          <w:tab w:val="left" w:pos="5957"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47. Муниципальный служащий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для замещения должностей муниципальной службы при отсутствии обстоятельств, указанных в статье 13 Федерального закона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качестве ограничений, связанных с муниципальной службой.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Лица, исполняющие обязанности по техническому обеспечению деятельности органов местного самоуправления поселения, не замещают должности муниципальной службы и не являются муниципальными служащими.</w:t>
      </w:r>
    </w:p>
    <w:p>
      <w:pPr>
        <w:tabs>
          <w:tab w:val="left" w:pos="0" w:leader="none"/>
          <w:tab w:val="left" w:pos="142" w:leader="none"/>
          <w:tab w:val="left" w:pos="36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0" w:leader="none"/>
          <w:tab w:val="left" w:pos="142" w:leader="none"/>
          <w:tab w:val="left" w:pos="360"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48. Основные права и обязанности муниципального служащего, ограничения и запреты, связанные с муниципальной службой</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8 июня 2007 года № 1244-КЗ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Краснодарском крае</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 w:val="left" w:pos="36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49. Сведения о доходах, расходах, об имуществе и обязательствах имущественного характера муниципального служащего</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xmlns:r="http://schemas.openxmlformats.org/officeDocument/2006/relationships" r:id="docRId26">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25 декабря 2008 года   № 273-ФЗ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противодействии коррупции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Федеральным </w:t>
      </w:r>
      <w:hyperlink xmlns:r="http://schemas.openxmlformats.org/officeDocument/2006/relationships" r:id="docRId27">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3 декабря 2012 года № 230-ФЗ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контроле за соответствием расходов лиц, замещающих государственные должности, и иных лиц их доходам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нормативными правовыми актами Президента Российской Федерации, законами и иными нормативными правовыми актами Краснодарского края, муниципальными правовыми актами.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50. Гарантии для муниципального служащего</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Гарантии, предоставляемые муниципальному служащему, устанавливаются Федеральным законом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8 июня 2007 года № 1244-КЗ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Краснодарском крае</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51. Аттестация муниципального служащего</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Для определения соответствия муниципального служащего замещаемой должности муниципальной службы проводится его аттестация.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Аттестация муниципального служащего проводится один раз в три года.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Порядок проведения аттестации муниципального служащего, а также перечень категорий муниципальных служащих, не подлежащих аттестации, устанавливается Федеральным законом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Положение о проведении аттестации муниципального служащего утверждается муниципальным правовым актом в соответствии с типовым положением о проведении аттестации муниципальных служащих, утвержденным Законом Краснодарского края от 27 сентября 2007 года № 1323-КЗ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Типовом положении о проведении аттестации муниципальных служащих</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52. Основания для расторжения трудового договора с муниципальным служащим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 марта 2007 года № 25-ФЗ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Законом Краснодарского края от 8 июня 2007 года № 1244-КЗ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муниципальной службе в Краснодарском крае</w:t>
      </w:r>
      <w:r>
        <w:rPr>
          <w:rFonts w:ascii="Times New Roman" w:hAnsi="Times New Roman" w:cs="Times New Roman" w:eastAsia="Times New Roman"/>
          <w:color w:val="000000"/>
          <w:spacing w:val="0"/>
          <w:position w:val="0"/>
          <w:sz w:val="28"/>
          <w:shd w:fill="auto" w:val="clear"/>
        </w:rPr>
        <w:t xml:space="preserve">».</w:t>
      </w:r>
    </w:p>
    <w:p>
      <w:pPr>
        <w:keepNext w:val="true"/>
        <w:tabs>
          <w:tab w:val="left" w:pos="16773814" w:leader="none"/>
        </w:tabs>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keepNext w:val="true"/>
        <w:tabs>
          <w:tab w:val="left" w:pos="16773814" w:leader="none"/>
        </w:tabs>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ГЛАВА VI.МУНИЦИПАЛЬНЫЕ ПРАВОВЫЕ АКТЫ</w:t>
      </w: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53. Система муниципальных правовых актов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систему муниципальных правовых актов входят: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Устав, правовые акты, принятые на местном референдуме;</w:t>
      </w:r>
    </w:p>
    <w:p>
      <w:pPr>
        <w:tabs>
          <w:tab w:val="left" w:pos="120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нормативные и иные правовые акты Совета;</w:t>
      </w:r>
    </w:p>
    <w:p>
      <w:pPr>
        <w:tabs>
          <w:tab w:val="left" w:pos="120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правовые акты главы поселения, администрации и иных органов местного самоуправления и должностных лиц местного самоуправления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Правовые акты могут являться нормативными правовыми или ненормативными правовыми и оформляются официальным документом.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местного самоуправления,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Муниципальные нормативные правовые акты поселения,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Законом Краснодарского края от 23 июля 2014 года № 3014-КЗ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оценке регулирующего воздействия проектов муниципальных нормативных правовых актов и экспертизе муниципальных нормативных правовых актов</w:t>
      </w:r>
      <w:r>
        <w:rPr>
          <w:rFonts w:ascii="Times New Roman" w:hAnsi="Times New Roman" w:cs="Times New Roman" w:eastAsia="Times New Roman"/>
          <w:color w:val="000000"/>
          <w:spacing w:val="0"/>
          <w:position w:val="0"/>
          <w:sz w:val="28"/>
          <w:shd w:fill="auto" w:val="clear"/>
        </w:rPr>
        <w:t xml:space="preserve">».</w:t>
      </w:r>
    </w:p>
    <w:p>
      <w:pPr>
        <w:keepNext w:val="true"/>
        <w:tabs>
          <w:tab w:val="left" w:pos="5957"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p>
    <w:p>
      <w:pPr>
        <w:keepNext w:val="true"/>
        <w:tabs>
          <w:tab w:val="left" w:pos="5957"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54. Подготовка муниципальных правовых актов</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Проекты муниципальных правовых актов могут вноситься в орган местного самоуправления поселения, к компетенции которого относится принятие соответствующего акта, главой поселения, депутатами Совета, прокурором Щербиновского района, органами территориального общественного самоуправления, инициативными группами граждан.</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поселения, на рассмотрение которых вносятся указанные проекты.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Законом Краснодарского края от 23 июля 2014 года № 3014-КЗ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оценке регулирующего воздействия проектов муниципальных нормативных правовых актов и экспертизе муниципальных нормативных правовых актов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 исключением случаев, установленных статьей 46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Оценка регулирующего воздействия проектов муниципальных нормативных правовых актов поселения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бюджета поселения.</w:t>
      </w:r>
    </w:p>
    <w:p>
      <w:pPr>
        <w:keepNext w:val="true"/>
        <w:tabs>
          <w:tab w:val="left" w:pos="16777083" w:leader="none"/>
        </w:tabs>
        <w:suppressAutoHyphens w:val="true"/>
        <w:spacing w:before="0" w:after="0" w:line="240"/>
        <w:ind w:right="0" w:left="-19" w:firstLine="709"/>
        <w:jc w:val="both"/>
        <w:rPr>
          <w:rFonts w:ascii="Times New Roman" w:hAnsi="Times New Roman" w:cs="Times New Roman" w:eastAsia="Times New Roman"/>
          <w:b/>
          <w:color w:val="000000"/>
          <w:spacing w:val="0"/>
          <w:position w:val="0"/>
          <w:sz w:val="28"/>
          <w:shd w:fill="auto" w:val="clear"/>
        </w:rPr>
      </w:pPr>
    </w:p>
    <w:p>
      <w:pPr>
        <w:keepNext w:val="true"/>
        <w:tabs>
          <w:tab w:val="left" w:pos="16777083" w:leader="none"/>
        </w:tabs>
        <w:suppressAutoHyphens w:val="true"/>
        <w:spacing w:before="0" w:after="0" w:line="240"/>
        <w:ind w:right="0" w:left="-19"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55. Отмена муниципальных правовых актов и приостановление их действия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поселения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Next w:val="true"/>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56. Принятие Устава, внесение изменений и дополнений в Устав</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Устав принимается Советом.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 </w:t>
      </w:r>
    </w:p>
    <w:p>
      <w:pPr>
        <w:suppressAutoHyphens w:val="true"/>
        <w:spacing w:before="0" w:after="0" w:line="240"/>
        <w:ind w:right="0" w:left="0" w:firstLine="709"/>
        <w:jc w:val="both"/>
        <w:rPr>
          <w:rFonts w:ascii="Times New Roman" w:hAnsi="Times New Roman" w:cs="Times New Roman" w:eastAsia="Times New Roman"/>
          <w:strike w:val="true"/>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При принятии Устава, муниципального правового акта о внесении изменений и дополнений в Устав голос главы поселения учитывается как голос депутата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 июля 2005 года  № 97-ФЗ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государственной регистрации уставов муниципальных образований</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вступают в силу после их официального опубликования (обнародования). </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Глава поселения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государственной регистрации уставов муниципальных образований</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Устав, муниципальный правовой акт о внесении изменений и дополнений в Устав могут быть дополнительно размещены на портале Минюста России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Нормативные правовые акты в Российской Федерации</w:t>
      </w:r>
      <w:r>
        <w:rPr>
          <w:rFonts w:ascii="Times New Roman" w:hAnsi="Times New Roman" w:cs="Times New Roman" w:eastAsia="Times New Roman"/>
          <w:color w:val="000000"/>
          <w:spacing w:val="0"/>
          <w:position w:val="0"/>
          <w:sz w:val="28"/>
          <w:shd w:fill="auto" w:val="clear"/>
        </w:rPr>
        <w:t xml:space="preserve">» (http://pravo-minjust.ru, </w:t>
      </w:r>
      <w:hyperlink xmlns:r="http://schemas.openxmlformats.org/officeDocument/2006/relationships" r:id="docRId28">
        <w:r>
          <w:rPr>
            <w:rFonts w:ascii="Times New Roman" w:hAnsi="Times New Roman" w:cs="Times New Roman" w:eastAsia="Times New Roman"/>
            <w:color w:val="000000"/>
            <w:spacing w:val="0"/>
            <w:position w:val="0"/>
            <w:sz w:val="28"/>
            <w:u w:val="single"/>
            <w:shd w:fill="auto" w:val="clear"/>
          </w:rPr>
          <w:t xml:space="preserve">http://право-минюст.рф</w:t>
        </w:r>
      </w:hyperlink>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Изменения и дополнения, внесенные в Устав и изменяющие структуру органов местного самоуправления поселения, разграничение полномочий между органами местного самоуправления поселения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поселения), вступают в силу после истечения срока полномочий Совета, принявшего муниципальный правовой акт о внесении указанных изменений и дополнений в Устав.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Изменения и дополнения в Устав вносятся муниципальным правовым актом, который может оформляться: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решением Совета, подписанным единолично главой поселения, исполняющим полномочия председателя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pPr>
        <w:tabs>
          <w:tab w:val="left" w:pos="5957"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pPr>
        <w:keepNext w:val="true"/>
        <w:tabs>
          <w:tab w:val="left" w:pos="5957" w:leader="none"/>
        </w:tabs>
        <w:suppressAutoHyphens w:val="true"/>
        <w:spacing w:before="0" w:after="0" w:line="240"/>
        <w:ind w:right="0" w:left="0" w:firstLine="709"/>
        <w:jc w:val="left"/>
        <w:rPr>
          <w:rFonts w:ascii="Times New Roman" w:hAnsi="Times New Roman" w:cs="Times New Roman" w:eastAsia="Times New Roman"/>
          <w:color w:val="000000"/>
          <w:spacing w:val="0"/>
          <w:position w:val="0"/>
          <w:sz w:val="28"/>
          <w:shd w:fill="auto" w:val="clear"/>
        </w:rPr>
      </w:pPr>
    </w:p>
    <w:p>
      <w:pPr>
        <w:keepNext w:val="true"/>
        <w:tabs>
          <w:tab w:val="left" w:pos="5957"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57. Решения, принятые на местном референдуме</w:t>
      </w:r>
    </w:p>
    <w:p>
      <w:pPr>
        <w:tabs>
          <w:tab w:val="left" w:pos="121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pPr>
        <w:tabs>
          <w:tab w:val="left" w:pos="128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 </w:t>
      </w:r>
    </w:p>
    <w:p>
      <w:pPr>
        <w:tabs>
          <w:tab w:val="left" w:pos="121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Решение, принятое на местном референдуме, регистрируется в Совете.</w:t>
      </w:r>
    </w:p>
    <w:p>
      <w:pPr>
        <w:tabs>
          <w:tab w:val="left" w:pos="1140"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pPr>
        <w:tabs>
          <w:tab w:val="left" w:pos="1140"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pPr>
        <w:tabs>
          <w:tab w:val="left" w:pos="1140"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p>
    <w:p>
      <w:pPr>
        <w:keepNext w:val="true"/>
        <w:tabs>
          <w:tab w:val="left" w:pos="5957"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58. Правовые акты Совета</w:t>
      </w:r>
    </w:p>
    <w:p>
      <w:pPr>
        <w:tabs>
          <w:tab w:val="left" w:pos="6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Краснодарского края, настоящим Уставом.</w:t>
      </w:r>
    </w:p>
    <w:p>
      <w:pPr>
        <w:tabs>
          <w:tab w:val="left" w:pos="6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Правовые акты Совета принимаются на его сессиях в соответствии с регламентом Совета.</w:t>
      </w:r>
    </w:p>
    <w:p>
      <w:pPr>
        <w:tabs>
          <w:tab w:val="left" w:pos="6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Правовой акт Совета считается принятым, если за него проголосовало более половины от присутствующего числа депутатов Совета, если Уставом или регламентом Совета не предусмотрено иное.</w:t>
      </w:r>
    </w:p>
    <w:p>
      <w:pPr>
        <w:tabs>
          <w:tab w:val="left" w:pos="75" w:leader="none"/>
          <w:tab w:val="left" w:pos="14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tabs>
          <w:tab w:val="left" w:pos="16775231"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Голос главы поселения учитывается при принятии решений Совета как голос депутата Совета. </w:t>
      </w:r>
    </w:p>
    <w:p>
      <w:pPr>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pPr>
        <w:tabs>
          <w:tab w:val="left" w:pos="16775056" w:leader="none"/>
          <w:tab w:val="left" w:pos="142" w:leader="none"/>
          <w:tab w:val="left" w:pos="1276"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Нормативный правовой акт, принятый Советом, направляется главе поселения для подписания и обнародования в течение 10 дней.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pPr>
        <w:tabs>
          <w:tab w:val="left" w:pos="121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Решение Совета должно содержать указание на финансовые, материально-технические и иные ресурсы, необходимые для его реализации.</w:t>
      </w:r>
    </w:p>
    <w:p>
      <w:pPr>
        <w:tabs>
          <w:tab w:val="left" w:pos="1140" w:leader="none"/>
        </w:tabs>
        <w:suppressAutoHyphens w:val="true"/>
        <w:spacing w:before="0" w:after="0" w:line="240"/>
        <w:ind w:right="0" w:left="-2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Нормативные правовые акты Совета,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только по инициативе главы поселения или при наличии заключения главы поселения.</w:t>
      </w:r>
    </w:p>
    <w:p>
      <w:pPr>
        <w:tabs>
          <w:tab w:val="left" w:pos="16776548" w:leader="none"/>
        </w:tabs>
        <w:suppressAutoHyphens w:val="true"/>
        <w:spacing w:before="0" w:after="0" w:line="240"/>
        <w:ind w:right="0" w:left="0" w:firstLine="709"/>
        <w:jc w:val="center"/>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59. Правовые акты главы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Глава поселения в пределах своих полномочий издает правовые акты в соответствии с законодательством и Уставом.</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60. Правовые акты администрации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поселения и 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Краснодарского края, а также распоряжения администрации по вопросам организации работы администрации.</w:t>
      </w:r>
    </w:p>
    <w:p>
      <w:pPr>
        <w:tabs>
          <w:tab w:val="left" w:pos="0" w:leader="none"/>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61. Правовые акты руководителей органов администрации, обладающих правами юридического лица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p>
    <w:p>
      <w:pPr>
        <w:tabs>
          <w:tab w:val="left" w:pos="8400" w:leader="none"/>
          <w:tab w:val="left" w:pos="16140"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8"/>
          <w:shd w:fill="FFFF00" w:val="clear"/>
        </w:rPr>
      </w:pPr>
      <w:r>
        <w:rPr>
          <w:rFonts w:ascii="Times New Roman" w:hAnsi="Times New Roman" w:cs="Times New Roman" w:eastAsia="Times New Roman"/>
          <w:b/>
          <w:color w:val="auto"/>
          <w:spacing w:val="0"/>
          <w:position w:val="0"/>
          <w:sz w:val="28"/>
          <w:shd w:fill="FFFF00" w:val="clear"/>
        </w:rPr>
        <w:t xml:space="preserve">Статья 62. Вступление в силу и обнародование муниципальных правовых актов</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1. </w:t>
      </w:r>
      <w:r>
        <w:rPr>
          <w:rFonts w:ascii="Times New Roman" w:hAnsi="Times New Roman" w:cs="Times New Roman" w:eastAsia="Times New Roman"/>
          <w:color w:val="auto"/>
          <w:spacing w:val="0"/>
          <w:position w:val="0"/>
          <w:sz w:val="28"/>
          <w:shd w:fill="FFFF00" w:val="clear"/>
        </w:rPr>
        <w:t xml:space="preserve">Муниципальные правовые акты вступают в силу со дня их подписания, если иное не установлено в муниципальном правовом акте.</w:t>
      </w:r>
    </w:p>
    <w:p>
      <w:pPr>
        <w:tabs>
          <w:tab w:val="left" w:pos="16775056" w:leader="none"/>
        </w:tabs>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2. </w:t>
      </w:r>
      <w:r>
        <w:rPr>
          <w:rFonts w:ascii="Times New Roman" w:hAnsi="Times New Roman" w:cs="Times New Roman" w:eastAsia="Times New Roman"/>
          <w:color w:val="auto"/>
          <w:spacing w:val="0"/>
          <w:position w:val="0"/>
          <w:sz w:val="28"/>
          <w:shd w:fill="FFFF00" w:val="clear"/>
        </w:rPr>
        <w:t xml:space="preserve">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3. </w:t>
      </w:r>
      <w:r>
        <w:rPr>
          <w:rFonts w:ascii="Times New Roman" w:hAnsi="Times New Roman" w:cs="Times New Roman" w:eastAsia="Times New Roman"/>
          <w:color w:val="auto"/>
          <w:spacing w:val="0"/>
          <w:position w:val="0"/>
          <w:sz w:val="28"/>
          <w:shd w:fill="FFFF00" w:val="clear"/>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вступают в силу после их официального обнародования.</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4. </w:t>
      </w:r>
      <w:r>
        <w:rPr>
          <w:rFonts w:ascii="Times New Roman" w:hAnsi="Times New Roman" w:cs="Times New Roman" w:eastAsia="Times New Roman"/>
          <w:color w:val="auto"/>
          <w:spacing w:val="0"/>
          <w:position w:val="0"/>
          <w:sz w:val="28"/>
          <w:shd w:fill="FFFF00" w:val="clear"/>
        </w:rPr>
        <w:t xml:space="preserve">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5. </w:t>
      </w:r>
      <w:r>
        <w:rPr>
          <w:rFonts w:ascii="Times New Roman" w:hAnsi="Times New Roman" w:cs="Times New Roman" w:eastAsia="Times New Roman"/>
          <w:color w:val="auto"/>
          <w:spacing w:val="0"/>
          <w:position w:val="0"/>
          <w:sz w:val="28"/>
          <w:shd w:fill="FFFF00" w:val="clear"/>
        </w:rPr>
        <w:t xml:space="preserve">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FFFF00" w:val="clear"/>
        </w:rPr>
        <w:t xml:space="preserve">6. </w:t>
      </w:r>
      <w:r>
        <w:rPr>
          <w:rFonts w:ascii="Times New Roman" w:hAnsi="Times New Roman" w:cs="Times New Roman" w:eastAsia="Times New Roman"/>
          <w:color w:val="auto"/>
          <w:spacing w:val="0"/>
          <w:position w:val="0"/>
          <w:sz w:val="28"/>
          <w:shd w:fill="FFFF00" w:val="clear"/>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Периодическим печатным изданием, используемым для официального опубликования и распространяемым в поселении, является </w:t>
      </w:r>
      <w:r>
        <w:rPr>
          <w:rFonts w:ascii="Times New Roman" w:hAnsi="Times New Roman" w:cs="Times New Roman" w:eastAsia="Times New Roman"/>
          <w:color w:val="auto"/>
          <w:spacing w:val="0"/>
          <w:position w:val="0"/>
          <w:sz w:val="28"/>
          <w:shd w:fill="FFFF00" w:val="clear"/>
        </w:rPr>
        <w:t xml:space="preserve">«</w:t>
      </w:r>
      <w:r>
        <w:rPr>
          <w:rFonts w:ascii="Times New Roman" w:hAnsi="Times New Roman" w:cs="Times New Roman" w:eastAsia="Times New Roman"/>
          <w:color w:val="auto"/>
          <w:spacing w:val="0"/>
          <w:position w:val="0"/>
          <w:sz w:val="28"/>
          <w:shd w:fill="FFFF00" w:val="clear"/>
        </w:rPr>
        <w:t xml:space="preserve">Информационный бюллетень администрации Глафировского сельского поселения Щербиновского района</w:t>
      </w:r>
      <w:r>
        <w:rPr>
          <w:rFonts w:ascii="Times New Roman" w:hAnsi="Times New Roman" w:cs="Times New Roman" w:eastAsia="Times New Roman"/>
          <w:color w:val="auto"/>
          <w:spacing w:val="0"/>
          <w:position w:val="0"/>
          <w:sz w:val="28"/>
          <w:shd w:fill="FFFF00"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бюджета поселения.</w:t>
      </w:r>
    </w:p>
    <w:p>
      <w:pPr>
        <w:spacing w:before="0" w:after="0" w:line="240"/>
        <w:ind w:right="0" w:left="0" w:firstLine="709"/>
        <w:jc w:val="both"/>
        <w:rPr>
          <w:rFonts w:ascii="Times New Roman" w:hAnsi="Times New Roman" w:cs="Times New Roman" w:eastAsia="Times New Roman"/>
          <w:strike w:val="true"/>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в соответствующее печатное издание.</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Направление на официальное опубликование решений Совета, постановлений и распоряжений главы и администрации поселения, соглашений, заключенных между органами местного самоуправления,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pPr>
        <w:spacing w:before="0" w:after="0" w:line="240"/>
        <w:ind w:right="0" w:left="0" w:firstLine="709"/>
        <w:jc w:val="both"/>
        <w:rPr>
          <w:rFonts w:ascii="Times New Roman" w:hAnsi="Times New Roman" w:cs="Times New Roman" w:eastAsia="Times New Roman"/>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Официальное опубликование муниципальных правовых актов органов местного самоуправления поселения, соглашений, заключенных между органами местного самоуправления, производится не позднее чем через 20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
    <w:p>
      <w:pPr>
        <w:spacing w:before="0" w:after="0" w:line="240"/>
        <w:ind w:right="0" w:left="0" w:firstLine="709"/>
        <w:jc w:val="both"/>
        <w:rPr>
          <w:rFonts w:ascii="Times New Roman" w:hAnsi="Times New Roman" w:cs="Times New Roman" w:eastAsia="Times New Roman"/>
          <w:strike w:val="true"/>
          <w:color w:val="auto"/>
          <w:spacing w:val="0"/>
          <w:position w:val="0"/>
          <w:sz w:val="28"/>
          <w:shd w:fill="FFFF00" w:val="clear"/>
        </w:rPr>
      </w:pPr>
      <w:r>
        <w:rPr>
          <w:rFonts w:ascii="Times New Roman" w:hAnsi="Times New Roman" w:cs="Times New Roman" w:eastAsia="Times New Roman"/>
          <w:color w:val="auto"/>
          <w:spacing w:val="0"/>
          <w:position w:val="0"/>
          <w:sz w:val="28"/>
          <w:shd w:fill="FFFF00" w:val="clear"/>
        </w:rPr>
        <w:t xml:space="preserve">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pPr>
        <w:tabs>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FFFF00" w:val="clear"/>
        </w:rPr>
        <w:t xml:space="preserve">7. </w:t>
      </w:r>
      <w:r>
        <w:rPr>
          <w:rFonts w:ascii="Times New Roman" w:hAnsi="Times New Roman" w:cs="Times New Roman" w:eastAsia="Times New Roman"/>
          <w:color w:val="auto"/>
          <w:spacing w:val="0"/>
          <w:position w:val="0"/>
          <w:sz w:val="28"/>
          <w:shd w:fill="FFFF00" w:val="clear"/>
        </w:rPr>
        <w:t xml:space="preserve">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библиотеку поселения, которая обеспечивает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ГЛАВА VII. ЭКОНОМИЧЕСКАЯ ОСНОВА МЕСТНОГО САМОУПРАВЛЕНИЯ</w:t>
      </w:r>
    </w:p>
    <w:p>
      <w:pPr>
        <w:keepLines w:val="true"/>
        <w:tabs>
          <w:tab w:val="left" w:pos="142" w:leader="none"/>
        </w:tabs>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63. Муниципальное имущество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Экономическую основу местного самоуправления поселения составляют находящееся в муниципальной собственности поселения имущество поселения, средства бюджета поселения, а также имущественные права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В собственности поселения может находиться: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имущество, предназначенное для решения установленных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вопросов местного значения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имущество, предназначенное для обеспечения деятельности органов местного самоуправления и должностных лиц местного самоуправления поселения, муниципальных служащих, работников муниципальных предприятий и учреждений поселения в соответствии с нормативными правовыми актами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имущество, необходимое для решения вопросов, право решения которых предоставлено органам местного самоуправления поселения федеральными законами и которые не отнесены к вопросам местного значения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имущество, предназначенное для решения вопросов местного значения поселения в соответствии с частью 3 статьи 14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также имущество, предназначенное для осуществления полномочий по решению вопросов местного значения поселения в соответствии с частями 1 и 1.1 статьи 17 указанного Федерального закона.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64. Владение, пользование и распоряжение муниципальным имуществом поселения</w:t>
      </w:r>
    </w:p>
    <w:p>
      <w:pPr>
        <w:tabs>
          <w:tab w:val="left" w:pos="6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самостоятельно владеют, пользуются и распоряжаются муниципальным имуществом поселения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поселения. </w:t>
      </w:r>
    </w:p>
    <w:p>
      <w:pPr>
        <w:tabs>
          <w:tab w:val="left" w:pos="650" w:leader="none"/>
        </w:tabs>
        <w:suppressAutoHyphens w:val="true"/>
        <w:spacing w:before="0" w:after="0" w:line="240"/>
        <w:ind w:right="0" w:left="-1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Порядок и условия приватизации муниципального имущества поселения определяются решением Совета в соответствии с федеральными законами.</w:t>
      </w:r>
    </w:p>
    <w:p>
      <w:pPr>
        <w:tabs>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Доходы от использования и приватизации муниципального имущества поселения поступают в бюджет поселения. </w:t>
      </w:r>
    </w:p>
    <w:p>
      <w:pPr>
        <w:tabs>
          <w:tab w:val="left" w:pos="790" w:leader="none"/>
        </w:tabs>
        <w:suppressAutoHyphens w:val="true"/>
        <w:spacing w:before="0" w:after="0" w:line="240"/>
        <w:ind w:right="0" w:left="11"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Администрация в соответствии с порядком, утвержденным Советом, вправе передавать муниципальное имущество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65. Муниципальные предприятия и учреждения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Поселение может создавать муниципальные предприятия и учреждения поселения,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Функции и полномочия учредителя в отношении муниципальных предприятий и учреждений поселения осуществляет администрация.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Администрация определяет цели, условия и порядок деятельности муниципальных предприятий и учреждений поселения, утверждает их уставы.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Администрация назначает на должность и освобождает от должности в соответствии с законодательством руководителей муниципальных предприятий и учреждений, заслушивает отчеты об их деятельности в порядке, предусмотренном настоящей статьей.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Руководители муниципальных унитарных предприятий, учреждений поселения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от имени муниципального образования субсидиарно отвечают по обязательствам муниципальных казенных учреждений поселения и обеспечивают их исполнение в порядке, установленном федеральным законодательством.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Муниципальные учреждения поселения представляют в администрацию отчеты о результатах своей деятельности и об использовании закрепленного за ними муниципального имущества поселения,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Муниципальные предприятия поселения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По требованию администрации руководители муниципальных предприятий и учреждений поселения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муниципального предприятия или учреждения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При необходимости, кроме периодической обязательной отчетности, руководители муниципальных предприятий и учреждений поселения обязаны представлять информацию и отчеты о деятельности возглавляемых ими муниципальных предприятий и учреждений поселения по запросам органов местного самоуправления поселения в установленных в этих запросах объемах и сроки,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Бухгалтерская отчетность предприятия поселения в случаях, определенных администрацией, подлежит обязательной ежегодной аудиторской проверке независимым аудитором.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Руководители муниципальных предприятий и учреждений поселения  несут персональную ответственность за достоверность и своевременность предоставляемой отчетности.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66. Бюджет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Поселение имеет собственный бюджет (бюджет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Бюджетные полномочия поселения устанавливаются Бюджетным кодексом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Проект бюджета поселения, решение об утверждении бюджета поселения, годовой отчет о его исполнении, ежеквартальные сведения о ходе исполнения бюджета поселения и о численности муниципальных служащих поселения, работников муниципальных учреждений с указанием фактических расходов на оплату их труда подлежат официальному опубликованию.</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67. Расходы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Формирование расходов бюджета поселения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Исполнение расходных обязательств поселения осуществляется за счет средств бюджета поселения в соответствии с требованиями Бюджетного кодекса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68. Доходы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Формирование доходов бюджета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69. Закупки для обеспечения муниципальных нужд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Закупки товаров, работ, услуг для обеспечения муниципальных нужд поселения осуществляются за счет средств бюджета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70. Составление проекта бюджета поселения, рассмотрение проекта бюджета поселения и утверждение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Составление проекта бюджета поселения осуществляется на основе прогноза социально-экономического развития поселения в целях финансового обеспечения расходных обязательств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Прогноз социально-экономического развития поселения ежегодно разрабатывается на период не менее трех лет в порядке, установленном администрацией. Прогноз социально-экономического развития поселения одобряется администрацией одновременно с принятием решения о внесении проекта бюджета поселения в Совет.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Изменение прогноза социально-экономического развития поселения в ходе составления или рассмотрения проекта бюджета поселения влечет за собой изменение основных характеристик проекта бюджета поселения.</w:t>
      </w:r>
    </w:p>
    <w:p>
      <w:pPr>
        <w:tabs>
          <w:tab w:val="left" w:pos="9781" w:leader="none"/>
        </w:tabs>
        <w:suppressAutoHyphens w:val="true"/>
        <w:spacing w:before="0" w:after="0" w:line="240"/>
        <w:ind w:right="49"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Составление проекта бюджета поселения основывается на: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основных направлениях бюджетной и налоговой политики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прогнозе социально-экономического развития;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бюджетном прогнозе поселения (проекте бюджетного прогноза поселения, проекте изменений бюджетного прогноза поселения) на долгосрочный период, если Совет принял решение о его формировании в соответствии с требованиями Бюджетного кодекса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муниципальных программах  поселения (проектах муниципальных программ поселения, проектах изменений указанных программ);</w:t>
      </w:r>
    </w:p>
    <w:p>
      <w:pPr>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Порядок составления проекта бюджета поселения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Проект бюджета поселения на очередной финансовый год вносится администрацией на рассмотрение Совета в срок, установленный положением о бюджетном процессе в поселении.</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Одновременно с проектом бюджета поселения в Совет представляются документы и материалы, предусмотренные Бюджетным кодексом Российской Федерации  и положением о бюджетном процессе в поселении.</w:t>
      </w:r>
    </w:p>
    <w:p>
      <w:pPr>
        <w:tabs>
          <w:tab w:val="left" w:pos="9781" w:leader="none"/>
        </w:tabs>
        <w:suppressAutoHyphens w:val="true"/>
        <w:spacing w:before="0" w:after="0" w:line="240"/>
        <w:ind w:right="49"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Проект бюджета поселения выносится на публичные слушания. Результаты публичных слушаний подлежат опубликованию.</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После рассмотрения на публичных слушаниях проект бюджета поселения рассматривается Советом.</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71. Муниципальные заимствования, муниципальные            гарантии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Под муниципальными внутренними заимствованиями понимается привлечение от имени поселения заемных средств в бюджет поселения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поселения как заемщика, выраженные в валюте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Муниципальные внутренние заимствования осуществляются в целях финансирования дефицита бюджета поселения, а также погашения долговых обязательств поселения, пополнения в течение финансового года остатков средств на счетах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Под муниципальными внешними заимствованиями понимается привлечение кредитов в бюджет поселения из федерального бюджета от имени поселения в рамках использования Российской Федерацией целевых иностранных кредитов, по которым возникают долговые обязательства поселения перед Российской Федерацией, выраженные в иностранной валюте.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Право осуществления муниципальных заимствований от имени поселения принадлежит администрации.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Программа муниципальных заимствований является приложением к решению о бюджете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 установленными решением о бюджете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Предоставление муниципальных гарантий осуществляется в соответствии с полномочиями органов местного самоуправления на основании решения Совета о бюджете поселения на очередной финансовый год,  решений администрации, а также договора о предоставлении муниципальной гарантии.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Письменная форма муниципальной гарантии является обязательной.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Муниципальная гарантия предоставляется в валюте, в которой выражена сумма основного обязательства.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Вступление в силу муниципальной гарантии определяется календарной датой или наступлением определенного события (условия), указанного в гарантии.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Кредиты и займы (в том числе облигационные), обеспечиваемые муниципальными гарантиями, должны быть целевыми.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В случае установления факта нецелевого использования средств кредита (займа, в том числе облигационного),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xmlns:r="http://schemas.openxmlformats.org/officeDocument/2006/relationships" r:id="docRId29">
        <w:r>
          <w:rPr>
            <w:rFonts w:ascii="Times New Roman" w:hAnsi="Times New Roman" w:cs="Times New Roman" w:eastAsia="Times New Roman"/>
            <w:color w:val="000000"/>
            <w:spacing w:val="0"/>
            <w:position w:val="0"/>
            <w:sz w:val="28"/>
            <w:u w:val="single"/>
            <w:shd w:fill="auto" w:val="clear"/>
          </w:rPr>
          <w:t xml:space="preserve">пунктом 5</w:t>
        </w:r>
      </w:hyperlink>
      <w:r>
        <w:rPr>
          <w:rFonts w:ascii="Times New Roman" w:hAnsi="Times New Roman" w:cs="Times New Roman" w:eastAsia="Times New Roman"/>
          <w:color w:val="000000"/>
          <w:spacing w:val="0"/>
          <w:position w:val="0"/>
          <w:sz w:val="28"/>
          <w:shd w:fill="auto" w:val="clear"/>
        </w:rPr>
        <w:t xml:space="preserve">статьи 115.2 Бюджетного кодекса Российской Федерации, полного комплекта документов согласно перечню, устанавливаемому администрацией.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xmlns:r="http://schemas.openxmlformats.org/officeDocument/2006/relationships" r:id="docRId30">
        <w:r>
          <w:rPr>
            <w:rFonts w:ascii="Times New Roman" w:hAnsi="Times New Roman" w:cs="Times New Roman" w:eastAsia="Times New Roman"/>
            <w:color w:val="000000"/>
            <w:spacing w:val="0"/>
            <w:position w:val="0"/>
            <w:sz w:val="28"/>
            <w:u w:val="single"/>
            <w:shd w:fill="auto" w:val="clear"/>
          </w:rPr>
          <w:t xml:space="preserve">абзацем третьим пункта 1.1</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 привлеченным в соответствии с </w:t>
      </w:r>
      <w:hyperlink xmlns:r="http://schemas.openxmlformats.org/officeDocument/2006/relationships" r:id="docRId31">
        <w:r>
          <w:rPr>
            <w:rFonts w:ascii="Times New Roman" w:hAnsi="Times New Roman" w:cs="Times New Roman" w:eastAsia="Times New Roman"/>
            <w:color w:val="000000"/>
            <w:spacing w:val="0"/>
            <w:position w:val="0"/>
            <w:sz w:val="28"/>
            <w:u w:val="single"/>
            <w:shd w:fill="auto" w:val="clear"/>
          </w:rPr>
          <w:t xml:space="preserve">пунктом 5</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статьи 115.2 Бюджетного кодекса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Программа муниципальных гарантий в валюте Российской Федерации и иностранной валюте является приложением к решению о бюджете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От имени поселения муниципальные гарантии предоставляются администрацией в пределах общей суммы предоставляемых гарантий, указанной в решении Совета о бюджете поселения на очередной финансовый год, в соответствии с требованиями Бюджетного кодекса Российской Федерации и в порядке, установленном муниципальными правовыми актами.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Обязательства, вытекающие из муниципальной гарантии, включаются в состав муниципального долга в сумме фактически имеющихся у принципала обязательств, обеспеченных муниципальной гарантией, но не более суммы муниципальной гарантии.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Предоставление и исполнение муниципальной гарантии подлежит отражению в муниципальной долговой книге.</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72.Исполнение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Исполнение бюджета поселения производится в соответствии с Бюджетным кодексом Российской Федерации и обеспечивается администрацией. </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Организация исполнения бюджета поселения возлагается на финансовый орган поселения и организуется им на основе сводной бюджетной росписи и кассового плана.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Казначейское обслуживание исполнения бюджета поселения осуществляется в порядке, установленном Бюджетным кодексом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73. Осуществление финансового контроля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поселения, а также соблюдения условий муниципальных контрактов, договоров (соглашений) о предоставлении средств из бюджета поселения.</w:t>
      </w:r>
    </w:p>
    <w:p>
      <w:pPr>
        <w:tabs>
          <w:tab w:val="left" w:pos="113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Муниципальный финансовый контроль подразделяется на внешний и внутренний, предварительный и последующий.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Предварительный контроль осуществляется в целях предупреждения и пресечения бюджетных нарушений в процессе исполнения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Последующий контроль осуществляется по результатам исполнения бюджета поселения в целях установления законности его исполнения, достоверности учета и отчетности.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Контрольно-счетная палата муниципального образования Щербиновский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с Советом муниципального образования Щербиновский район в целях реализации Федерального закона от 7 февраля 2011 года № 6-ФЗ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и деятельности контрольно-счетных органов субъектов Российской Федерации  и муниципальных образований</w:t>
      </w:r>
      <w:r>
        <w:rPr>
          <w:rFonts w:ascii="Times New Roman" w:hAnsi="Times New Roman" w:cs="Times New Roman" w:eastAsia="Times New Roman"/>
          <w:color w:val="000000"/>
          <w:spacing w:val="0"/>
          <w:position w:val="0"/>
          <w:sz w:val="28"/>
          <w:shd w:fill="auto" w:val="clear"/>
        </w:rPr>
        <w:t xml:space="preserve">». </w:t>
      </w:r>
    </w:p>
    <w:p>
      <w:pPr>
        <w:tabs>
          <w:tab w:val="left" w:pos="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 основным полномочиям контрольно-счетного органа поселения относятся: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организация и осуществление контроля за законностью и эффективностью использования средств бюджета поселения, а также иных средств в случаях, предусмотренных законодательством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экспертиза проектов бюджета поселения, проверка и анализ обоснованности его показателей;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внешняя проверка годового отчета об исполнении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проведение аудита в сфере закупок товаров, работ и услуг в соответствии с Федеральным законом от 5 апреля 2013 года № 44-ФЗ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оценка эффективности предоставления налоговых и иных льгот и преимуществ, бюджетных кредитов за счет средств бюджета поселения,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поселения и имущества, находящегося в муниципальной собственности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бюджета поселения, а также муниципальных программ (проектов муниципальных программ);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проведение оперативного анализа исполнения и контроля за организацией исполнения бюджета поселения в текущем финансовом году, ежеквартальное представление информации о ходе исполнения бюджета поселения, о результатах проведенных контрольных и экспертно-аналитических мероприятий в Совет и главе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осуществление контроля за состоянием муниципального внутреннего и внешнего долга;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участие в пределах полномочий в мероприятиях, направленных на противодействие коррупции;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Совет осуществляет контроль в ходе рассмотрения отдельных вопросов исполнения бюджета поселения на своих заседаниях, заседаниях комиссий Совета, рабочих групп Совета, в ходе проводимых Советом слушаний и в связи с депутатскими запросами.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поселения, формирование доходов и осуществление расходов бюджета поселения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бюджета поселения, муниципальных контрактов;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контроль за соблюдением условий договоров (соглашений), заключенных в целях исполнения договоров (соглашений) о предоставлении средств из бюджета поселения,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контроль за достоверностью отчетов о результатах предоставления и (или) использования средств бюджета поселения (средств, предоставленных из бюджета поселения),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Внутренний муниципальный финансовый контроль осуществляется в установленном Бюджетным кодексом Российской Федерации порядке.</w:t>
      </w:r>
    </w:p>
    <w:p>
      <w:pPr>
        <w:suppressAutoHyphens w:val="true"/>
        <w:spacing w:before="0" w:after="0" w:line="240"/>
        <w:ind w:right="0" w:left="283"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74. Составление, внешняя проверка, рассмотрение и утверждение бюджетной отчетности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средств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Бюджетная отчетность поселения является годовой. Отчет об исполнении бюджета поселения является ежеквартальным.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Бюджетная отчетность поселения представляется финансовым органом поселения в администрацию.</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Отчет об исполнении бюджета поселения за первый квартал, полугодие и девять месяцев текущего финансового года утверждается администрацией и направляется в Совет и Контрольно-счетную палату муниципального образования Щербиновский район.</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Годовой отчет об исполнении  бюджета поселения  утверждается решением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Годовой отчет об исполнении бюджета поселения  до его рассмотрения в Совете подлежит внешней проверке, которая включает внешнюю проверку бюджетной отчетности главных администраторов  средств бюджета поселения и подготовку заключения на годовой отчет об исполнении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Внешняя проверка годового отчета об исполнении бюджета поселения осуществляется Контрольно-счетной палатой муниципального образования Щербиновский  район.</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Одновременно с годовым отчетом об исполнении бюджета поселения представляются пояснительная записка к нему, содержащая анализ исполнения бюджета поселения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бюджета поселения и документы, предусмотренные бюджетным законодательством Российской Федерации.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По результатам рассмотрения годового отчета об исполнении  бюджета поселения Совет принимает решение об утверждении либо отклонении решения об исполнении бюджета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случае отклонения Советом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Годовой отчет об исполнении бюджета поселения представляется в Совет не позднее 1 мая текущего года.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Финансовый орган поселения представляет бюджетную отчетность в финансовый орган муниципального образования Щербиновский район.</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75. Управление муниципальным долгом</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поселения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Управление муниципальным долгом осуществляется администрацией.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Учет и регистрация муниципальных долговых обязательств поселения осуществляются в муниципальной долговой книге поселения.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Ведение муниципальной долговой книги поселения осуществляется финансовым органом поселения.</w:t>
      </w:r>
    </w:p>
    <w:p>
      <w:pPr>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Информация о долговых обязательствах (за исключением обязательств по муниципальным гарантиям)вносится финансовым органом поселения в муниципальную долговую книгу поселения в срок, не превышающий пяти рабочих дней с момента возникновения соответствующего обязательства.</w:t>
      </w:r>
    </w:p>
    <w:p>
      <w:pPr>
        <w:suppressAutoHyphens w:val="true"/>
        <w:spacing w:before="0" w:after="0" w:line="240"/>
        <w:ind w:right="0" w:left="0" w:firstLine="851"/>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Информация о долговых обязательствах по муниципальным гарантиям вносится финансовым органом поселения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муниципальную долговую книгу поселения вносятся сведения об объеме долговых обязательств поселения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поселения устанавливаются администрацией.</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 муниципальной долговой книге поселения в том числе учитывается информация о просроченной задолженности по исполнению муниципальных долговых обязательств.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b/>
          <w:caps w:val="true"/>
          <w:color w:val="000000"/>
          <w:spacing w:val="0"/>
          <w:position w:val="0"/>
          <w:sz w:val="28"/>
          <w:shd w:fill="auto" w:val="clear"/>
        </w:rPr>
        <w:t xml:space="preserve">ГЛАВА VIII. ОТВЕТСТВЕННОСТЬ ОРГАНОВ местного САМОУПРАВЛЕНИЯ И ДОЛЖНОСТНЫХ ЛИЦ местного самоуправления поселеНИЯ</w:t>
      </w: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76.Ответственность органов местного самоуправления и должностных лиц местного самоуправления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77. Ответственность органов местного самоуправления поселения, депутатов Совета, главы поселения перед населением поселения</w:t>
      </w:r>
    </w:p>
    <w:p>
      <w:pPr>
        <w:tabs>
          <w:tab w:val="left" w:pos="142" w:leader="none"/>
          <w:tab w:val="left" w:pos="720"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Население поселения вправе отозвать депутатов Совета, главу поселения в соответствии с федеральным законодательством и настоящим Уставом.</w:t>
      </w:r>
    </w:p>
    <w:p>
      <w:pPr>
        <w:tabs>
          <w:tab w:val="left" w:pos="142" w:leader="none"/>
        </w:tabs>
        <w:suppressAutoHyphens w:val="true"/>
        <w:spacing w:before="0" w:after="0" w:line="240"/>
        <w:ind w:right="0" w:left="0" w:firstLine="709"/>
        <w:jc w:val="left"/>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78. Ответственность органов местного самоуправления и должностных лиц местного самоуправления поселения перед государством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в иных случаях, предусмотренных законодательством.</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Совет и глава поселения несут ответственность перед государством в порядке, установленном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79. Удаление главы поселения в отставку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Совет в соответствии с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вправе удалить главу поселения в отставку по инициативе депутатов Совета или по инициативе Губернатора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Основаниями для удаления главы поселения в отставку являются: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неисполнение в течение трех и более месяцев обязанностей по решению вопросов местного значения поселения, осуществлению полномочий, предусмотренных Федеральным законом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иными федеральными законами, настоящим Уставом, и (или)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неудовлетворительная оценка деятельности главы поселения Советом по результатам его ежегодного отчета перед Советом, данная два раза подряд;</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несоблюдение ограничений, запретов, неисполнение обязанностей, которые установлены Федеральным </w:t>
      </w:r>
      <w:hyperlink xmlns:r="http://schemas.openxmlformats.org/officeDocument/2006/relationships" r:id="docRId32">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25 декабря 2008 года  №</w:t>
      </w:r>
      <w:r>
        <w:rPr>
          <w:rFonts w:ascii="Times New Roman" w:hAnsi="Times New Roman" w:cs="Times New Roman" w:eastAsia="Times New Roman"/>
          <w:color w:val="000000"/>
          <w:spacing w:val="0"/>
          <w:position w:val="0"/>
          <w:sz w:val="28"/>
          <w:shd w:fill="auto" w:val="clear"/>
        </w:rPr>
        <w:t xml:space="preserve"> 273-</w:t>
      </w:r>
      <w:r>
        <w:rPr>
          <w:rFonts w:ascii="Times New Roman" w:hAnsi="Times New Roman" w:cs="Times New Roman" w:eastAsia="Times New Roman"/>
          <w:color w:val="000000"/>
          <w:spacing w:val="0"/>
          <w:position w:val="0"/>
          <w:sz w:val="28"/>
          <w:shd w:fill="auto" w:val="clear"/>
        </w:rPr>
        <w:t xml:space="preserve">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противодействии коррупции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33">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3 декабря 2012 года №</w:t>
      </w:r>
      <w:r>
        <w:rPr>
          <w:rFonts w:ascii="Times New Roman" w:hAnsi="Times New Roman" w:cs="Times New Roman" w:eastAsia="Times New Roman"/>
          <w:color w:val="000000"/>
          <w:spacing w:val="0"/>
          <w:position w:val="0"/>
          <w:sz w:val="28"/>
          <w:shd w:fill="auto" w:val="clear"/>
        </w:rPr>
        <w:t xml:space="preserve"> 230-</w:t>
      </w:r>
      <w:r>
        <w:rPr>
          <w:rFonts w:ascii="Times New Roman" w:hAnsi="Times New Roman" w:cs="Times New Roman" w:eastAsia="Times New Roman"/>
          <w:color w:val="000000"/>
          <w:spacing w:val="0"/>
          <w:position w:val="0"/>
          <w:sz w:val="28"/>
          <w:shd w:fill="auto" w:val="clear"/>
        </w:rPr>
        <w:t xml:space="preserve">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контроле за соответствием расходов лиц, замещающих государственные должности, и иных лиц их доходам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Федеральным </w:t>
      </w:r>
      <w:hyperlink xmlns:r="http://schemas.openxmlformats.org/officeDocument/2006/relationships" r:id="docRId34">
        <w:r>
          <w:rPr>
            <w:rFonts w:ascii="Times New Roman" w:hAnsi="Times New Roman" w:cs="Times New Roman" w:eastAsia="Times New Roman"/>
            <w:color w:val="000000"/>
            <w:spacing w:val="0"/>
            <w:position w:val="0"/>
            <w:sz w:val="28"/>
            <w:u w:val="single"/>
            <w:shd w:fill="auto" w:val="clear"/>
          </w:rPr>
          <w:t xml:space="preserve">законом</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7 мая 2013 года №</w:t>
      </w:r>
      <w:r>
        <w:rPr>
          <w:rFonts w:ascii="Times New Roman" w:hAnsi="Times New Roman" w:cs="Times New Roman" w:eastAsia="Times New Roman"/>
          <w:color w:val="000000"/>
          <w:spacing w:val="0"/>
          <w:position w:val="0"/>
          <w:sz w:val="28"/>
          <w:shd w:fill="auto" w:val="clear"/>
        </w:rPr>
        <w:t xml:space="preserve"> 79-</w:t>
      </w:r>
      <w:r>
        <w:rPr>
          <w:rFonts w:ascii="Times New Roman" w:hAnsi="Times New Roman" w:cs="Times New Roman" w:eastAsia="Times New Roman"/>
          <w:color w:val="000000"/>
          <w:spacing w:val="0"/>
          <w:position w:val="0"/>
          <w:sz w:val="28"/>
          <w:shd w:fill="auto" w:val="clear"/>
        </w:rPr>
        <w:t xml:space="preserve">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допущение главой поселения, администрацией,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00FF00" w:val="clear"/>
        </w:rPr>
        <w:t xml:space="preserve">6) </w:t>
      </w:r>
      <w:r>
        <w:rPr>
          <w:rFonts w:ascii="Times New Roman" w:hAnsi="Times New Roman" w:cs="Times New Roman" w:eastAsia="Times New Roman"/>
          <w:color w:val="000000"/>
          <w:spacing w:val="0"/>
          <w:position w:val="0"/>
          <w:sz w:val="28"/>
          <w:shd w:fill="00FF00" w:val="clear"/>
        </w:rPr>
        <w:t xml:space="preserve">приобретение им статуса иностранного агента.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Губернатор Краснодарского края уведомляются не позднее дня, следующего за днем внесения указанного обращения в Совет.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Рассмотрение инициативы депутатов Совета об удалении главы поселения в отставку осуществляется с учетом мнения Губернатора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6 октября 2003 года № 131-ФЗ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решение об удалении главы поселения в отставку может быть принято только при согласии Губернатора Краснодарского края.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Инициатива Губернатора Краснодарского края об удалении главы поселения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Рассмотрение инициативы депутатов Совета или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Решение об удалении главы поселения в отставку подписывается депутатом Совета, председательствующим на сессии Совета.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При рассмотрении и принятии Советом решения об удалении главы поселения в отставку должны быть обеспечены:</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заблаговременное получение им уведомления о дате и месте проведения соответствующего заседания Совета, а также ознакомление с обращением депутатов Совета или Губернатора Краснодарского края и с проектом решения Совета об удалении его в отставку;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В случае если глава поселения не согласен с решением Совета об удалении его в отставку, он вправе в письменном виде изложить свое особое мнение.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13. </w:t>
      </w:r>
      <w:r>
        <w:rPr>
          <w:rFonts w:ascii="Times New Roman" w:hAnsi="Times New Roman" w:cs="Times New Roman" w:eastAsia="Times New Roman"/>
          <w:color w:val="000000"/>
          <w:spacing w:val="0"/>
          <w:position w:val="0"/>
          <w:sz w:val="28"/>
          <w:shd w:fill="auto" w:val="clear"/>
        </w:rPr>
        <w:t xml:space="preserve">В случае если инициатива депутатов Совета или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14. </w:t>
      </w:r>
      <w:r>
        <w:rPr>
          <w:rFonts w:ascii="Times New Roman" w:hAnsi="Times New Roman" w:cs="Times New Roman" w:eastAsia="Times New Roman"/>
          <w:color w:val="000000"/>
          <w:spacing w:val="0"/>
          <w:position w:val="0"/>
          <w:sz w:val="28"/>
          <w:shd w:fill="auto" w:val="clear"/>
        </w:rPr>
        <w:t xml:space="preserve">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80. Ответственность органов местного самоуправления и должностных лиц местного самоуправления поселения перед физическими и юридическими лицами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81. Контроль за деятельностью органов местного самоуправления и должностных лиц местного самоуправления поселения</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поселения настоящему Уставу и принятыми в соответствии с ним решениями Совета.</w:t>
      </w: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keepLines w:val="true"/>
        <w:tabs>
          <w:tab w:val="left" w:pos="142" w:leader="none"/>
        </w:tabs>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ГЛАВА IХ. ЗАКЛЮЧИТЕЛЬНЫЕ ПОЛОЖЕНИЯ</w:t>
      </w:r>
    </w:p>
    <w:p>
      <w:pPr>
        <w:tabs>
          <w:tab w:val="left" w:pos="142" w:leader="none"/>
        </w:tabs>
        <w:suppressAutoHyphens w:val="true"/>
        <w:spacing w:before="0" w:after="0" w:line="240"/>
        <w:ind w:right="0" w:left="0" w:firstLine="851"/>
        <w:jc w:val="left"/>
        <w:rPr>
          <w:rFonts w:ascii="Times New Roman" w:hAnsi="Times New Roman" w:cs="Times New Roman" w:eastAsia="Times New Roman"/>
          <w:strike w:val="true"/>
          <w:color w:val="000000"/>
          <w:spacing w:val="0"/>
          <w:position w:val="0"/>
          <w:sz w:val="28"/>
          <w:shd w:fill="00FFFF" w:val="clear"/>
        </w:rPr>
      </w:pPr>
    </w:p>
    <w:p>
      <w:pPr>
        <w:tabs>
          <w:tab w:val="left" w:pos="142" w:leader="none"/>
        </w:tabs>
        <w:suppressAutoHyphens w:val="true"/>
        <w:spacing w:before="0" w:after="0" w:line="240"/>
        <w:ind w:right="0" w:left="0" w:firstLine="709"/>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82. Вступление в силу Устава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pPr>
        <w:suppressAutoHyphens w:val="true"/>
        <w:spacing w:before="0" w:after="0" w:line="240"/>
        <w:ind w:right="0" w:left="0" w:firstLine="709"/>
        <w:jc w:val="both"/>
        <w:rPr>
          <w:rFonts w:ascii="Times New Roman" w:hAnsi="Times New Roman" w:cs="Times New Roman" w:eastAsia="Times New Roman"/>
          <w:strike w:val="true"/>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Положения пункта 4 статьи 8, пункта 1 статьи 38 в части организации электро-, тепло-, газо- и водоснабжения населения, а также водоотведения, пункты 2, 3, 13, 14 статьи 38 действуют до вступления в силу Закона Краснодарского края от 9 декабря 2019 года №</w:t>
      </w:r>
      <w:r>
        <w:rPr>
          <w:rFonts w:ascii="Times New Roman" w:hAnsi="Times New Roman" w:cs="Times New Roman" w:eastAsia="Times New Roman"/>
          <w:color w:val="000000"/>
          <w:spacing w:val="0"/>
          <w:position w:val="0"/>
          <w:sz w:val="28"/>
          <w:shd w:fill="auto" w:val="clear"/>
        </w:rPr>
        <w:t xml:space="preserve"> 4174-</w:t>
      </w:r>
      <w:r>
        <w:rPr>
          <w:rFonts w:ascii="Times New Roman" w:hAnsi="Times New Roman" w:cs="Times New Roman" w:eastAsia="Times New Roman"/>
          <w:color w:val="000000"/>
          <w:spacing w:val="0"/>
          <w:position w:val="0"/>
          <w:sz w:val="28"/>
          <w:shd w:fill="auto" w:val="clear"/>
        </w:rPr>
        <w:t xml:space="preserve">КЗ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внесении изменения в статью 2 Закона Краснодарского края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закреплении за сельскими поселениями Краснодарского края отдельных вопросов местного значения городских поселений</w:t>
      </w:r>
      <w:r>
        <w:rPr>
          <w:rFonts w:ascii="Times New Roman" w:hAnsi="Times New Roman" w:cs="Times New Roman" w:eastAsia="Times New Roman"/>
          <w:color w:val="000000"/>
          <w:spacing w:val="0"/>
          <w:position w:val="0"/>
          <w:sz w:val="28"/>
          <w:shd w:fill="auto" w:val="clear"/>
        </w:rPr>
        <w:t xml:space="preserve">».</w:t>
      </w: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p>
    <w:p>
      <w:pPr>
        <w:tabs>
          <w:tab w:val="left" w:pos="142" w:leader="none"/>
        </w:tabs>
        <w:suppressAutoHyphens w:val="true"/>
        <w:spacing w:before="0" w:after="0" w:line="240"/>
        <w:ind w:right="0" w:left="0" w:firstLine="709"/>
        <w:jc w:val="both"/>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Статья 83. О муниципальных правовых актах</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pPr>
        <w:tabs>
          <w:tab w:val="left" w:pos="142"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000000"/>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consultantplus://offline/ref=CF2075795604EAE03CAD8E3452D3E27B955D5ADC5A9EA133B4F61EAF06pDF3H" Id="docRId7" Type="http://schemas.openxmlformats.org/officeDocument/2006/relationships/hyperlink"/><Relationship TargetMode="External" Target="consultantplus://offline/ref=D7763408C2A25C5A49CAB7ED0A76B38706C74D5643B777E134020625313E4D15F316B37B8AF46E1677TCM" Id="docRId14" Type="http://schemas.openxmlformats.org/officeDocument/2006/relationships/hyperlink"/><Relationship TargetMode="External" Target="consultantplus://offline/ref=6289369182ADB4E902B112E303E633131C6443A7815DD1CEEE35E6819Ao9p1G" Id="docRId34" Type="http://schemas.openxmlformats.org/officeDocument/2006/relationships/hyperlink"/><Relationship TargetMode="External" Target="consultantplus://offline/ref=E9C0764A2C56E9D77E85DC31A032245769E3EFC7570E56C6CC12EDC718P8c3H" Id="docRId1" Type="http://schemas.openxmlformats.org/officeDocument/2006/relationships/hyperlink"/><Relationship TargetMode="External" Target="consultantplus://offline/ref=D7763408C2A25C5A49CAB7ED0A76B38706C74D5643B777E134020625313E4D15F316B37B8AF46D1277TCM" Id="docRId15" Type="http://schemas.openxmlformats.org/officeDocument/2006/relationships/hyperlink"/><Relationship TargetMode="External" Target="consultantplus://offline/ref=D7763408C2A25C5A49CAB7ED0A76B38706C74D5643B777E134020625313E4D15F316B37B8AF56B1F77TCM" Id="docRId22" Type="http://schemas.openxmlformats.org/officeDocument/2006/relationships/hyperlink"/><Relationship Target="numbering.xml" Id="docRId35" Type="http://schemas.openxmlformats.org/officeDocument/2006/relationships/numbering"/><Relationship TargetMode="External" Target="consultantplus://offline/ref=BA12721EF2EAB48078B01F5700B78E5B02B9FED36205282EFA806B99B2IEW9G" Id="docRId9" Type="http://schemas.openxmlformats.org/officeDocument/2006/relationships/hyperlink"/><Relationship TargetMode="External" Target="consultantplus://offline/ref=71896795445CAB72B68C233FDA060D2AEC94717036D8D3ADBB5FD1D7E47F19F2A9CF107AB638ED7EA0J" Id="docRId0" Type="http://schemas.openxmlformats.org/officeDocument/2006/relationships/hyperlink"/><Relationship TargetMode="External" Target="consultantplus://offline/ref=CF2075795604EAE03CAD8E3452D3E27B955D5ADC5A9CA133B4F61EAF06pDF3H" Id="docRId12" Type="http://schemas.openxmlformats.org/officeDocument/2006/relationships/hyperlink"/><Relationship TargetMode="External" Target="consultantplus://offline/ref=D7763408C2A25C5A49CAB7ED0A76B38706C74D5643B777E134020625313E4D15F316B37C8D7FT1M" Id="docRId21" Type="http://schemas.openxmlformats.org/officeDocument/2006/relationships/hyperlink"/><Relationship TargetMode="External" Target="consultantplus://offline/ref=14FF488E4D0B61CCAF64FD63DD7D323EEC5532FC17EF8B97CFFD74372BDC74D19D2CA46CB9413075C8EAD7D88404D5F2FC9D7B974F45S0CFK" Id="docRId29" Type="http://schemas.openxmlformats.org/officeDocument/2006/relationships/hyperlink"/><Relationship Target="styles.xml" Id="docRId36" Type="http://schemas.openxmlformats.org/officeDocument/2006/relationships/styles"/><Relationship TargetMode="External" Target="consultantplus://offline/ref=BA12721EF2EAB48078B01F5700B78E5B01B1F6D56308282EFA806B99B2IEW9G" Id="docRId8" Type="http://schemas.openxmlformats.org/officeDocument/2006/relationships/hyperlink"/><Relationship TargetMode="External" Target="consultantplus://offline/ref=CF2075795604EAE03CAD8E3452D3E27B955D5ADC5A9EA133B4F61EAF06pDF3H" Id="docRId13" Type="http://schemas.openxmlformats.org/officeDocument/2006/relationships/hyperlink"/><Relationship TargetMode="External" Target="consultantplus://offline/ref=D7763408C2A25C5A49CAB7ED0A76B38706C74D5643B777E134020625313E4D15F316B37C8D7FT6M" Id="docRId20" Type="http://schemas.openxmlformats.org/officeDocument/2006/relationships/hyperlink"/><Relationship TargetMode="External" Target="http://&#1087;&#1088;&#1072;&#1074;&#1086;-&#1084;&#1080;&#1085;&#1102;&#1089;&#1090;.&#1088;&#1092;/" Id="docRId28" Type="http://schemas.openxmlformats.org/officeDocument/2006/relationships/hyperlink"/><Relationship TargetMode="External" Target="consultantplus://offline/ref=5A809F9354D1F5C413437D54462DC5AB6EA0D2720566A35E1845949AE8r9F6O" Id="docRId3" Type="http://schemas.openxmlformats.org/officeDocument/2006/relationships/hyperlink"/><Relationship TargetMode="External" Target="consultantplus://offline/ref=BA12721EF2EAB48078B01F5700B78E5B02B9FFD56C00282EFA806B99B2IEW9G" Id="docRId10" Type="http://schemas.openxmlformats.org/officeDocument/2006/relationships/hyperlink"/><Relationship TargetMode="External" Target="consultantplus://offline/ref=D7763408C2A25C5A49CAB7ED0A76B38706C74D5643B777E134020625313E4D15F316B37B8AF5681177T6M" Id="docRId18" Type="http://schemas.openxmlformats.org/officeDocument/2006/relationships/hyperlink"/><Relationship TargetMode="External" Target="consultantplus://offline/ref=5A345373019C8D56C13BA18748645D86133630663ACF3D35117758F98ACD1DFD782D19u3E9I" Id="docRId2" Type="http://schemas.openxmlformats.org/officeDocument/2006/relationships/hyperlink"/><Relationship TargetMode="External" Target="consultantplus://offline/ref=3FF45625E209A47F6768988044333784A8F699D69B3FCA5F29023F87C6FES0K" Id="docRId27" Type="http://schemas.openxmlformats.org/officeDocument/2006/relationships/hyperlink"/><Relationship TargetMode="External" Target="consultantplus://offline/ref=14FF488E4D0B61CCAF64FD63DD7D323EEC5532FC17EF8B97CFFD74372BDC74D19D2CA46AB5473975C8EAD7D88404D5F2FC9D7B974F45S0CFK" Id="docRId30" Type="http://schemas.openxmlformats.org/officeDocument/2006/relationships/hyperlink"/><Relationship TargetMode="External" Target="consultantplus://offline/ref=CF2075795604EAE03CAD8E3452D3E27B955D5ADC5A9BA133B4F61EAF06pDF3H" Id="docRId11" Type="http://schemas.openxmlformats.org/officeDocument/2006/relationships/hyperlink"/><Relationship TargetMode="External" Target="consultantplus://offline/ref=D7763408C2A25C5A49CAB7ED0A76B38706C74D5643B777E134020625313E4D15F316B37B8AF46E1077T4M" Id="docRId19" Type="http://schemas.openxmlformats.org/officeDocument/2006/relationships/hyperlink"/><Relationship TargetMode="External" Target="consultantplus://offline/ref=3FF45625E209A47F6768988044333784A8F699D59C3FCA5F29023F87C6FES0K" Id="docRId26" Type="http://schemas.openxmlformats.org/officeDocument/2006/relationships/hyperlink"/><Relationship TargetMode="External" Target="consultantplus://offline/ref=14FF488E4D0B61CCAF64FD63DD7D323EEC5532FC17EF8B97CFFD74372BDC74D19D2CA46AB5463675C8EAD7D88404D5F2FC9D7B974F45S0CFK" Id="docRId31" Type="http://schemas.openxmlformats.org/officeDocument/2006/relationships/hyperlink"/><Relationship TargetMode="External" Target="consultantplus://offline/ref=CF2075795604EAE03CAD8E3452D3E27B955D5ADC5A9BA133B4F61EAF06pDF3H" Id="docRId5" Type="http://schemas.openxmlformats.org/officeDocument/2006/relationships/hyperlink"/><Relationship TargetMode="External" Target="consultantplus://offline/ref=D7763408C2A25C5A49CAB7ED0A76B38706C74D5643B777E134020625313E4D15F316B37B8AF5681277T2M" Id="docRId16" Type="http://schemas.openxmlformats.org/officeDocument/2006/relationships/hyperlink"/><Relationship TargetMode="External" Target="consultantplus://offline/ref=4F69FF648CB6A241D07B11F450D5D1097BF17F289C1F3059B3F4E7949D25BF2AD0E1F9A0DE422CB7D1B5CCB874aC4FH" Id="docRId25" Type="http://schemas.openxmlformats.org/officeDocument/2006/relationships/hyperlink"/><Relationship TargetMode="External" Target="consultantplus://offline/ref=6289369182ADB4E902B112E303E633131F6C4AA78E55D1CEEE35E6819Ao9p1G" Id="docRId32" Type="http://schemas.openxmlformats.org/officeDocument/2006/relationships/hyperlink"/><Relationship TargetMode="External" Target="consultantplus://offline/ref=F20F1095FF97913EA8E2196A46A0DD74CC958BDFFA37F37E86F641XFm5N" Id="docRId4" Type="http://schemas.openxmlformats.org/officeDocument/2006/relationships/hyperlink"/><Relationship TargetMode="External" Target="consultantplus://offline/ref=D7763408C2A25C5A49CAB7ED0A76B38706C74D5643B777E134020625313E4D15F316B37B8AF5681177T5M" Id="docRId17" Type="http://schemas.openxmlformats.org/officeDocument/2006/relationships/hyperlink"/><Relationship TargetMode="External" Target="consultantplus://offline/ref=4F69FF648CB6A241D07B11F450D5D1097BF17F289C1F3059B3F4E7949D25BF2AD0E1F9A0DE422CB7D1B5CCB874aC4FH" Id="docRId24" Type="http://schemas.openxmlformats.org/officeDocument/2006/relationships/hyperlink"/><Relationship TargetMode="External" Target="consultantplus://offline/ref=6289369182ADB4E902B112E303E633131C6442A18F58D1CEEE35E6819Ao9p1G" Id="docRId33" Type="http://schemas.openxmlformats.org/officeDocument/2006/relationships/hyperlink"/><Relationship TargetMode="External" Target="consultantplus://offline/ref=D7763408C2A25C5A49CAB7ED0A76B38706C74D5643B777E134020625313E4D15F316B37B8AF56B1E77T5M" Id="docRId23" Type="http://schemas.openxmlformats.org/officeDocument/2006/relationships/hyperlink"/><Relationship TargetMode="External" Target="consultantplus://offline/ref=CF2075795604EAE03CAD8E3452D3E27B955D5ADC5A9CA133B4F61EAF06pDF3H" Id="docRId6" Type="http://schemas.openxmlformats.org/officeDocument/2006/relationships/hyperlink"/></Relationships>
</file>